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EADA" w14:textId="77777777" w:rsidR="00DA27C1" w:rsidRDefault="00CC41FF" w:rsidP="00CC41FF">
      <w:pPr>
        <w:jc w:val="right"/>
      </w:pPr>
      <w:r>
        <w:t>Załącznik</w:t>
      </w:r>
      <w:r w:rsidR="00324117">
        <w:t xml:space="preserve"> nr 1</w:t>
      </w:r>
    </w:p>
    <w:p w14:paraId="40257859" w14:textId="765A85AB" w:rsidR="00CC41FF" w:rsidRDefault="00405C33" w:rsidP="00BE603A">
      <w:pPr>
        <w:jc w:val="right"/>
      </w:pPr>
      <w:r>
        <w:t>d</w:t>
      </w:r>
      <w:r w:rsidR="00CC41FF">
        <w:t xml:space="preserve">o Zarządzenia nr </w:t>
      </w:r>
      <w:r w:rsidR="00BE603A">
        <w:t>17/2025</w:t>
      </w:r>
    </w:p>
    <w:p w14:paraId="7886CF49" w14:textId="77777777" w:rsidR="00CC41FF" w:rsidRDefault="00CC41FF" w:rsidP="00CC41FF">
      <w:pPr>
        <w:jc w:val="right"/>
      </w:pPr>
      <w:r>
        <w:t xml:space="preserve">Nadleśniczego Nadleśnictwa Oborniki </w:t>
      </w:r>
    </w:p>
    <w:p w14:paraId="66CB255E" w14:textId="09C6EB8F" w:rsidR="00CC41FF" w:rsidRDefault="00CC41FF" w:rsidP="00BE603A">
      <w:pPr>
        <w:jc w:val="right"/>
      </w:pPr>
      <w:r>
        <w:t xml:space="preserve">z dnia </w:t>
      </w:r>
      <w:r w:rsidR="00BE603A">
        <w:t>1 kwietnia 2025 r.</w:t>
      </w:r>
    </w:p>
    <w:p w14:paraId="1A657F1C" w14:textId="77777777" w:rsidR="00CC41FF" w:rsidRDefault="00CC41FF" w:rsidP="00CC41FF">
      <w:pPr>
        <w:spacing w:line="360" w:lineRule="auto"/>
        <w:jc w:val="right"/>
      </w:pPr>
    </w:p>
    <w:p w14:paraId="42CA2798" w14:textId="77777777" w:rsidR="00CC41FF" w:rsidRPr="002F324B" w:rsidRDefault="00CC41FF" w:rsidP="00CC41FF">
      <w:pPr>
        <w:spacing w:line="360" w:lineRule="auto"/>
        <w:jc w:val="center"/>
        <w:rPr>
          <w:b/>
          <w:bCs/>
        </w:rPr>
      </w:pPr>
      <w:r w:rsidRPr="002F324B">
        <w:rPr>
          <w:b/>
          <w:bCs/>
        </w:rPr>
        <w:t>REGULAMIN KORZYSTANIA</w:t>
      </w:r>
    </w:p>
    <w:p w14:paraId="605DC490" w14:textId="77777777" w:rsidR="00CC41FF" w:rsidRPr="002F324B" w:rsidRDefault="00CC41FF" w:rsidP="00CC41FF">
      <w:pPr>
        <w:spacing w:line="360" w:lineRule="auto"/>
        <w:jc w:val="center"/>
        <w:rPr>
          <w:b/>
          <w:bCs/>
        </w:rPr>
      </w:pPr>
      <w:r w:rsidRPr="002F324B">
        <w:rPr>
          <w:b/>
          <w:bCs/>
        </w:rPr>
        <w:t>Z POKOI GOSCINNYCH W NADLEŚNICTWIE OBORNIKI</w:t>
      </w:r>
    </w:p>
    <w:p w14:paraId="084ABA0F" w14:textId="77777777" w:rsidR="00CC41FF" w:rsidRDefault="00CC41FF" w:rsidP="00CC41FF">
      <w:pPr>
        <w:spacing w:line="360" w:lineRule="auto"/>
        <w:jc w:val="center"/>
      </w:pPr>
    </w:p>
    <w:p w14:paraId="35D07A96" w14:textId="77777777" w:rsidR="00CC41FF" w:rsidRDefault="00CC41FF" w:rsidP="00CC41FF">
      <w:pPr>
        <w:pStyle w:val="Akapitzlist"/>
        <w:numPr>
          <w:ilvl w:val="0"/>
          <w:numId w:val="1"/>
        </w:numPr>
        <w:spacing w:line="360" w:lineRule="auto"/>
        <w:jc w:val="both"/>
      </w:pPr>
      <w:r>
        <w:t>Niniejszy regulamin określa ogólne warunki korzystania z pokoi gościnnych zlokalizowanych w Dąbrówce Leśnej przy ul. Gajowej 1. Wszyscy korzystający są zobowiązani do przestrzegania jego zasad.</w:t>
      </w:r>
    </w:p>
    <w:p w14:paraId="19FB9B9E" w14:textId="77777777" w:rsidR="00324117" w:rsidRDefault="00CC41FF" w:rsidP="00324117">
      <w:pPr>
        <w:pStyle w:val="Akapitzlist"/>
        <w:numPr>
          <w:ilvl w:val="0"/>
          <w:numId w:val="1"/>
        </w:numPr>
        <w:spacing w:line="360" w:lineRule="auto"/>
        <w:jc w:val="both"/>
      </w:pPr>
      <w:r>
        <w:t>Pokoje gościnne wynajmowane są na doby.</w:t>
      </w:r>
    </w:p>
    <w:p w14:paraId="648DCF0B" w14:textId="77777777" w:rsidR="00324117" w:rsidRDefault="00324117" w:rsidP="00324117">
      <w:pPr>
        <w:pStyle w:val="Akapitzlist"/>
        <w:numPr>
          <w:ilvl w:val="0"/>
          <w:numId w:val="1"/>
        </w:numPr>
        <w:spacing w:line="360" w:lineRule="auto"/>
        <w:jc w:val="both"/>
      </w:pPr>
      <w:r>
        <w:t xml:space="preserve">Cena za wynajem pokoju gościnnego </w:t>
      </w:r>
      <w:r w:rsidRPr="00BE603A">
        <w:t>wynosi 50 zł</w:t>
      </w:r>
      <w:r>
        <w:t xml:space="preserve"> netto/dobę/osobę + 8% VAT.</w:t>
      </w:r>
    </w:p>
    <w:p w14:paraId="2F4CC040" w14:textId="77777777" w:rsidR="00CC41FF" w:rsidRDefault="00CC41FF" w:rsidP="00CC41FF">
      <w:pPr>
        <w:pStyle w:val="Akapitzlist"/>
        <w:numPr>
          <w:ilvl w:val="0"/>
          <w:numId w:val="1"/>
        </w:numPr>
        <w:spacing w:line="360" w:lineRule="auto"/>
        <w:jc w:val="both"/>
      </w:pPr>
      <w:r>
        <w:t>Doba hotelowa rozpoczyna się o 16:00 a kończy o 14:00.</w:t>
      </w:r>
    </w:p>
    <w:p w14:paraId="2E781644" w14:textId="77777777" w:rsidR="0083084D" w:rsidRDefault="0083084D" w:rsidP="0083084D">
      <w:pPr>
        <w:pStyle w:val="Akapitzlist"/>
        <w:numPr>
          <w:ilvl w:val="0"/>
          <w:numId w:val="1"/>
        </w:numPr>
        <w:spacing w:line="360" w:lineRule="auto"/>
        <w:jc w:val="both"/>
      </w:pPr>
      <w:r w:rsidRPr="0083084D">
        <w:t xml:space="preserve">W sprawie wynajmu należy nawiązać kontakt </w:t>
      </w:r>
      <w:r>
        <w:t xml:space="preserve">telefonicznie pod numerem +48 61 2971302 lub pocztą elektroniczną e-mail: </w:t>
      </w:r>
      <w:r w:rsidRPr="0083084D">
        <w:t>oborniki@poznan.lasy.gov.pl</w:t>
      </w:r>
      <w:r>
        <w:t>.</w:t>
      </w:r>
    </w:p>
    <w:p w14:paraId="4FFAFF53" w14:textId="77777777" w:rsidR="00CC41FF" w:rsidRDefault="00CC41FF" w:rsidP="00CC41FF">
      <w:pPr>
        <w:pStyle w:val="Akapitzlist"/>
        <w:numPr>
          <w:ilvl w:val="0"/>
          <w:numId w:val="1"/>
        </w:numPr>
        <w:spacing w:line="360" w:lineRule="auto"/>
        <w:jc w:val="both"/>
      </w:pPr>
      <w:r>
        <w:t>W godzinach od 22:00 do 06:00 na terenie obiektu obowiązuje cisza nocna.</w:t>
      </w:r>
    </w:p>
    <w:p w14:paraId="4A389605" w14:textId="77777777" w:rsidR="00DD13E3" w:rsidRDefault="00DD13E3" w:rsidP="00DD13E3">
      <w:pPr>
        <w:pStyle w:val="Akapitzlist"/>
        <w:numPr>
          <w:ilvl w:val="0"/>
          <w:numId w:val="1"/>
        </w:numPr>
        <w:spacing w:line="360" w:lineRule="auto"/>
        <w:jc w:val="both"/>
      </w:pPr>
      <w:r>
        <w:t>Klucze pobiera się w sekretariacie nadleśnictwa. Osoba pobierające klucze odpowiada za stan jakościowy i ilościowy zastanego wyposażenia. Po zakończonej dobie hotelowej klucze oddawane są do sekretariatu nadleśnictwa.</w:t>
      </w:r>
    </w:p>
    <w:p w14:paraId="77E02B0F" w14:textId="77777777" w:rsidR="00DD13E3" w:rsidRDefault="00DD13E3" w:rsidP="00DD13E3">
      <w:pPr>
        <w:pStyle w:val="Akapitzlist"/>
        <w:numPr>
          <w:ilvl w:val="0"/>
          <w:numId w:val="1"/>
        </w:numPr>
        <w:spacing w:line="360" w:lineRule="auto"/>
        <w:jc w:val="both"/>
      </w:pPr>
      <w:r>
        <w:t>Przy pobieraniu kluczy wynajmujący zobowiązany jest wypełnić Kartę meldunkową stanowiącą załącznik nr 1 do niniejszego Regulaminu.</w:t>
      </w:r>
    </w:p>
    <w:p w14:paraId="27151CC4" w14:textId="335C2100" w:rsidR="00DD13E3" w:rsidRDefault="00DD13E3" w:rsidP="00DD13E3">
      <w:pPr>
        <w:pStyle w:val="Akapitzlist"/>
        <w:numPr>
          <w:ilvl w:val="0"/>
          <w:numId w:val="1"/>
        </w:numPr>
        <w:spacing w:line="360" w:lineRule="auto"/>
        <w:jc w:val="both"/>
      </w:pPr>
      <w:r>
        <w:t>W momencie oddawania kluczy Nadleśnictwo zastrzega sobie prawo do weryfikacji stanu jakościowego i ilościowego wyposażenia.</w:t>
      </w:r>
    </w:p>
    <w:p w14:paraId="6B21FE13" w14:textId="4D8FE9FA" w:rsidR="00CC41FF" w:rsidRDefault="00CC41FF" w:rsidP="00CC41FF">
      <w:pPr>
        <w:pStyle w:val="Akapitzlist"/>
        <w:numPr>
          <w:ilvl w:val="0"/>
          <w:numId w:val="1"/>
        </w:numPr>
        <w:spacing w:line="360" w:lineRule="auto"/>
        <w:jc w:val="both"/>
      </w:pPr>
      <w:r>
        <w:t xml:space="preserve">Korzystający z pokoi gościnnych zobowiązani są </w:t>
      </w:r>
      <w:r w:rsidR="00DD13E3">
        <w:t xml:space="preserve">do </w:t>
      </w:r>
      <w:r>
        <w:t xml:space="preserve">używania obiektu w sposób zgodny z jego przeznaczeniem </w:t>
      </w:r>
      <w:r w:rsidR="00DD13E3">
        <w:t>w szczególności</w:t>
      </w:r>
      <w:r>
        <w:t xml:space="preserve"> jak najmniej uciążliwy dla pozostałych osób przebywających na terenie </w:t>
      </w:r>
      <w:r w:rsidR="00DD13E3">
        <w:t>N</w:t>
      </w:r>
      <w:r>
        <w:t>adleśnictwa</w:t>
      </w:r>
      <w:r w:rsidR="00DD13E3">
        <w:t xml:space="preserve"> Oborniki</w:t>
      </w:r>
      <w:r>
        <w:t>.</w:t>
      </w:r>
    </w:p>
    <w:p w14:paraId="11D355BA" w14:textId="4F4DB4A2" w:rsidR="00B4352C" w:rsidRDefault="00B4352C" w:rsidP="00CC41FF">
      <w:pPr>
        <w:pStyle w:val="Akapitzlist"/>
        <w:numPr>
          <w:ilvl w:val="0"/>
          <w:numId w:val="1"/>
        </w:numPr>
        <w:spacing w:line="360" w:lineRule="auto"/>
        <w:jc w:val="both"/>
      </w:pPr>
      <w:r>
        <w:t xml:space="preserve">Zabrania się palenia tytoniu i papierosów elektronicznych w pomieszczeniach obiektu, a w przypadku stwierdzenia naruszenia tego postanowienia, wynajmujący zapłaci karę </w:t>
      </w:r>
      <w:r w:rsidR="0053614A">
        <w:t xml:space="preserve">wynoszącą 500 zł. </w:t>
      </w:r>
    </w:p>
    <w:p w14:paraId="121D0076" w14:textId="04F04D54" w:rsidR="00CC41FF" w:rsidRDefault="00CC41FF" w:rsidP="00CC41FF">
      <w:pPr>
        <w:pStyle w:val="Akapitzlist"/>
        <w:numPr>
          <w:ilvl w:val="0"/>
          <w:numId w:val="1"/>
        </w:numPr>
        <w:spacing w:line="360" w:lineRule="auto"/>
        <w:jc w:val="both"/>
      </w:pPr>
      <w:r>
        <w:t>Zabrania się wynoszenia sprzętu i elementów wyposażenia</w:t>
      </w:r>
      <w:r w:rsidR="00DD13E3">
        <w:t xml:space="preserve"> pokoi</w:t>
      </w:r>
      <w:r>
        <w:t>.</w:t>
      </w:r>
    </w:p>
    <w:p w14:paraId="7DA77585" w14:textId="77777777" w:rsidR="00CC41FF" w:rsidRDefault="00CC41FF" w:rsidP="00CC41FF">
      <w:pPr>
        <w:pStyle w:val="Akapitzlist"/>
        <w:numPr>
          <w:ilvl w:val="0"/>
          <w:numId w:val="1"/>
        </w:numPr>
        <w:spacing w:line="360" w:lineRule="auto"/>
        <w:jc w:val="both"/>
      </w:pPr>
      <w:r>
        <w:t>Zabrania się instalowania urządzeń elektrycznych nie stanowiących wyposażenia pokoi.</w:t>
      </w:r>
    </w:p>
    <w:p w14:paraId="42F132F0" w14:textId="35CDB731" w:rsidR="00CC41FF" w:rsidRDefault="00CC41FF" w:rsidP="002D1EAE">
      <w:pPr>
        <w:pStyle w:val="Akapitzlist"/>
        <w:numPr>
          <w:ilvl w:val="0"/>
          <w:numId w:val="1"/>
        </w:numPr>
        <w:spacing w:line="360" w:lineRule="auto"/>
        <w:jc w:val="both"/>
      </w:pPr>
      <w:r>
        <w:lastRenderedPageBreak/>
        <w:t>Opłata za wynajem pobierana jest</w:t>
      </w:r>
      <w:r w:rsidR="00A51683">
        <w:t xml:space="preserve"> </w:t>
      </w:r>
      <w:r w:rsidR="00324117">
        <w:t xml:space="preserve">po zakończeniu pobytu, </w:t>
      </w:r>
      <w:r>
        <w:t xml:space="preserve">za cały </w:t>
      </w:r>
      <w:r w:rsidR="00324117">
        <w:t xml:space="preserve">jego </w:t>
      </w:r>
      <w:r>
        <w:t>okre</w:t>
      </w:r>
      <w:r w:rsidR="00324117">
        <w:t xml:space="preserve">s. </w:t>
      </w:r>
      <w:r w:rsidR="00A51683">
        <w:t xml:space="preserve">Wynajmujący zobowiązany jest uiścić opłatę przelewem </w:t>
      </w:r>
      <w:r w:rsidR="002D1EAE">
        <w:t>w ciągu 7 dni od dnia otrzymania faktury</w:t>
      </w:r>
      <w:r w:rsidR="00A51683">
        <w:t xml:space="preserve">. </w:t>
      </w:r>
      <w:r w:rsidR="00324117">
        <w:t xml:space="preserve">Faktury za wynajem </w:t>
      </w:r>
      <w:r w:rsidR="002D1EAE">
        <w:t xml:space="preserve">są wystawiane w terminie 7 dni </w:t>
      </w:r>
      <w:r w:rsidR="00324117">
        <w:t>od daty wynajmu i przesyłane na adres poczty elektronicznej wynajmującego</w:t>
      </w:r>
      <w:r w:rsidR="002D1EAE">
        <w:t xml:space="preserve"> podany w Karcie meldunkowej</w:t>
      </w:r>
      <w:r w:rsidR="00324117">
        <w:t xml:space="preserve">. </w:t>
      </w:r>
      <w:r w:rsidR="00721CB5">
        <w:t>Za opóźnienie w zapłacie należne są odsetki ustawowe.</w:t>
      </w:r>
    </w:p>
    <w:p w14:paraId="3A3BE8AB" w14:textId="77777777" w:rsidR="00324117" w:rsidRDefault="00324117" w:rsidP="00CC41FF">
      <w:pPr>
        <w:pStyle w:val="Akapitzlist"/>
        <w:numPr>
          <w:ilvl w:val="0"/>
          <w:numId w:val="1"/>
        </w:numPr>
        <w:spacing w:line="360" w:lineRule="auto"/>
        <w:jc w:val="both"/>
      </w:pPr>
      <w:r>
        <w:t>Za wszystkie braki, uszkodzenia i zniszczenia powstałe w wyniku niewłaściwego użytkowania odpowiedzialność ponosi wynajmujący.</w:t>
      </w:r>
    </w:p>
    <w:p w14:paraId="2759CCE7" w14:textId="77777777" w:rsidR="00324117" w:rsidRDefault="00324117" w:rsidP="00CC41FF">
      <w:pPr>
        <w:pStyle w:val="Akapitzlist"/>
        <w:numPr>
          <w:ilvl w:val="0"/>
          <w:numId w:val="1"/>
        </w:numPr>
        <w:spacing w:line="360" w:lineRule="auto"/>
        <w:jc w:val="both"/>
      </w:pPr>
      <w:r>
        <w:t>Za zgubienie kluczy ustala się opłatę w wysokości 1 000,00 zł.</w:t>
      </w:r>
    </w:p>
    <w:p w14:paraId="3B167928" w14:textId="77777777" w:rsidR="00324117" w:rsidRDefault="00324117" w:rsidP="00CC41FF">
      <w:pPr>
        <w:pStyle w:val="Akapitzlist"/>
        <w:numPr>
          <w:ilvl w:val="0"/>
          <w:numId w:val="1"/>
        </w:numPr>
        <w:spacing w:line="360" w:lineRule="auto"/>
        <w:jc w:val="both"/>
      </w:pPr>
      <w:r>
        <w:t>Za zgubienie pilota do bramy ustala się opłatę w wysokości 200,00 zł.</w:t>
      </w:r>
    </w:p>
    <w:p w14:paraId="6832D90F" w14:textId="77777777" w:rsidR="00324117" w:rsidRDefault="00324117" w:rsidP="00CC41FF">
      <w:pPr>
        <w:pStyle w:val="Akapitzlist"/>
        <w:numPr>
          <w:ilvl w:val="0"/>
          <w:numId w:val="1"/>
        </w:numPr>
        <w:spacing w:line="360" w:lineRule="auto"/>
        <w:jc w:val="both"/>
      </w:pPr>
      <w:r>
        <w:t xml:space="preserve">Wszystkich użytkowników zobowiązuje się do przestrzegania przepisów bhp i p.poż, jak również do utrzymania pokoi w należytej czystości. </w:t>
      </w:r>
    </w:p>
    <w:p w14:paraId="01BDF303" w14:textId="77777777" w:rsidR="00324117" w:rsidRDefault="00324117" w:rsidP="00CC41FF">
      <w:pPr>
        <w:pStyle w:val="Akapitzlist"/>
        <w:numPr>
          <w:ilvl w:val="0"/>
          <w:numId w:val="1"/>
        </w:numPr>
        <w:spacing w:line="360" w:lineRule="auto"/>
        <w:jc w:val="both"/>
      </w:pPr>
      <w:r>
        <w:t>Dzieci i młodzież do 18-tego roku życia mogą przebywać w pokojach gościnnych wyłącznie pod opieka osoby dorosłej.</w:t>
      </w:r>
    </w:p>
    <w:p w14:paraId="6F207668" w14:textId="77777777" w:rsidR="00324117" w:rsidRDefault="00324117" w:rsidP="00CC41FF">
      <w:pPr>
        <w:pStyle w:val="Akapitzlist"/>
        <w:numPr>
          <w:ilvl w:val="0"/>
          <w:numId w:val="1"/>
        </w:numPr>
        <w:spacing w:line="360" w:lineRule="auto"/>
        <w:jc w:val="both"/>
      </w:pPr>
      <w:r>
        <w:t xml:space="preserve">Za rzeczy pozostawione lub zgubione Nadleśnictwo Oborniki nie ponosi odpowiedzialności. </w:t>
      </w:r>
    </w:p>
    <w:p w14:paraId="6BD4D929" w14:textId="77777777" w:rsidR="000A2318" w:rsidRDefault="00A51683" w:rsidP="00CC41FF">
      <w:pPr>
        <w:pStyle w:val="Akapitzlist"/>
        <w:numPr>
          <w:ilvl w:val="0"/>
          <w:numId w:val="1"/>
        </w:numPr>
        <w:spacing w:line="360" w:lineRule="auto"/>
        <w:jc w:val="both"/>
      </w:pPr>
      <w:r>
        <w:t xml:space="preserve">W przypadku naruszenia postanowień niniejszego regulaminu Nadleśnictwo Oborniki może odmówić świadczenia usług osobie, która je narusza. </w:t>
      </w:r>
    </w:p>
    <w:p w14:paraId="4B6B5617" w14:textId="37AE9CEB" w:rsidR="00324117" w:rsidRDefault="000A2318" w:rsidP="00CC41FF">
      <w:pPr>
        <w:pStyle w:val="Akapitzlist"/>
        <w:numPr>
          <w:ilvl w:val="0"/>
          <w:numId w:val="1"/>
        </w:numPr>
        <w:spacing w:line="360" w:lineRule="auto"/>
        <w:jc w:val="both"/>
      </w:pPr>
      <w:r>
        <w:t xml:space="preserve">Każdy najemca ponosi odpowiedzialność za szkody wyrządzone w obiekcie, w szczególności za zniszczenie sprzętu, mebli, </w:t>
      </w:r>
      <w:r w:rsidR="009037B5">
        <w:t xml:space="preserve">podłogi etc. </w:t>
      </w:r>
      <w:r w:rsidR="00A51683">
        <w:t xml:space="preserve">Osoba taka jest zobowiązana do niezwłocznego </w:t>
      </w:r>
      <w:r w:rsidR="009037B5">
        <w:t xml:space="preserve">naprawienia szkody poprzez zapłatę. </w:t>
      </w:r>
    </w:p>
    <w:p w14:paraId="6FD286E5" w14:textId="77777777" w:rsidR="00A51683" w:rsidRDefault="00A51683" w:rsidP="00CC41FF">
      <w:pPr>
        <w:pStyle w:val="Akapitzlist"/>
        <w:numPr>
          <w:ilvl w:val="0"/>
          <w:numId w:val="1"/>
        </w:numPr>
        <w:spacing w:line="360" w:lineRule="auto"/>
        <w:jc w:val="both"/>
      </w:pPr>
      <w:r>
        <w:t>Nadleśnictwo Oborniki może odmówić wynajęcia pokoi osobie, która podczas poprzednich pobytów naruszyła regulamin.</w:t>
      </w:r>
    </w:p>
    <w:p w14:paraId="7A8DF786" w14:textId="77777777" w:rsidR="007E58BF" w:rsidRDefault="007E58BF" w:rsidP="007E58BF">
      <w:pPr>
        <w:spacing w:line="276" w:lineRule="auto"/>
      </w:pPr>
      <w:r>
        <w:t>Numery telefonów:</w:t>
      </w:r>
    </w:p>
    <w:p w14:paraId="335DC518" w14:textId="77777777" w:rsidR="007E58BF" w:rsidRDefault="007E58BF" w:rsidP="007E58BF">
      <w:pPr>
        <w:spacing w:line="276" w:lineRule="auto"/>
      </w:pPr>
      <w:r>
        <w:t xml:space="preserve">    112 - numer alarmowy,</w:t>
      </w:r>
    </w:p>
    <w:p w14:paraId="2F5EF579" w14:textId="77777777" w:rsidR="007E58BF" w:rsidRDefault="007E58BF" w:rsidP="007E58BF">
      <w:pPr>
        <w:spacing w:line="276" w:lineRule="auto"/>
      </w:pPr>
      <w:r>
        <w:t xml:space="preserve">    991 - Pogotowie Energetyczne,</w:t>
      </w:r>
    </w:p>
    <w:p w14:paraId="68FBEEEF" w14:textId="77777777" w:rsidR="007E58BF" w:rsidRDefault="007E58BF" w:rsidP="007E58BF">
      <w:pPr>
        <w:spacing w:line="276" w:lineRule="auto"/>
      </w:pPr>
      <w:r>
        <w:t xml:space="preserve">    992 - Pogotowie Gazowe,</w:t>
      </w:r>
    </w:p>
    <w:p w14:paraId="240A27B5" w14:textId="77777777" w:rsidR="007E58BF" w:rsidRDefault="007E58BF" w:rsidP="007E58BF">
      <w:pPr>
        <w:spacing w:line="276" w:lineRule="auto"/>
      </w:pPr>
      <w:r>
        <w:t xml:space="preserve">    994 - Pogotowie Wodociągowe,</w:t>
      </w:r>
    </w:p>
    <w:p w14:paraId="34A21F46" w14:textId="77777777" w:rsidR="007E58BF" w:rsidRDefault="007E58BF" w:rsidP="007E58BF">
      <w:pPr>
        <w:spacing w:line="276" w:lineRule="auto"/>
      </w:pPr>
      <w:r>
        <w:t xml:space="preserve">    997 - Policja,</w:t>
      </w:r>
    </w:p>
    <w:p w14:paraId="4A969613" w14:textId="77777777" w:rsidR="007E58BF" w:rsidRDefault="007E58BF" w:rsidP="007E58BF">
      <w:pPr>
        <w:spacing w:line="276" w:lineRule="auto"/>
      </w:pPr>
      <w:r>
        <w:t xml:space="preserve">    998 - Straż Pożarna,</w:t>
      </w:r>
    </w:p>
    <w:p w14:paraId="0E0821FC" w14:textId="77777777" w:rsidR="002D1EAE" w:rsidRDefault="007E58BF" w:rsidP="007E58BF">
      <w:pPr>
        <w:spacing w:line="276" w:lineRule="auto"/>
        <w:jc w:val="both"/>
      </w:pPr>
      <w:r>
        <w:t xml:space="preserve">    999 - Pogotowie Ratunkowe</w:t>
      </w:r>
    </w:p>
    <w:p w14:paraId="690C742C" w14:textId="77777777" w:rsidR="007E58BF" w:rsidRDefault="007E58BF" w:rsidP="007E58BF">
      <w:pPr>
        <w:spacing w:line="276" w:lineRule="auto"/>
        <w:jc w:val="both"/>
      </w:pPr>
      <w:r>
        <w:t xml:space="preserve">    695 311 985 – Przedstawiciel Nadleśnictwa</w:t>
      </w:r>
    </w:p>
    <w:p w14:paraId="1DD19B98" w14:textId="77777777" w:rsidR="007E58BF" w:rsidRDefault="007E58BF" w:rsidP="007E58BF">
      <w:pPr>
        <w:spacing w:line="360" w:lineRule="auto"/>
        <w:jc w:val="both"/>
      </w:pPr>
    </w:p>
    <w:p w14:paraId="27BBC273" w14:textId="77777777" w:rsidR="00405C33" w:rsidRDefault="00405C33" w:rsidP="002D1EAE">
      <w:pPr>
        <w:spacing w:line="360" w:lineRule="auto"/>
        <w:jc w:val="right"/>
      </w:pPr>
    </w:p>
    <w:p w14:paraId="35F84C60" w14:textId="2D6DD3DE" w:rsidR="002D1EAE" w:rsidRDefault="00BE603A" w:rsidP="002D1EAE">
      <w:pPr>
        <w:spacing w:line="360" w:lineRule="auto"/>
        <w:jc w:val="right"/>
      </w:pPr>
      <w:r>
        <w:lastRenderedPageBreak/>
        <w:t>Z</w:t>
      </w:r>
      <w:r w:rsidR="002D1EAE">
        <w:t>ałącznik nr 1 do REGULAMINU KORZYSTANIA</w:t>
      </w:r>
    </w:p>
    <w:p w14:paraId="1196BD25" w14:textId="77777777" w:rsidR="002D1EAE" w:rsidRDefault="002D1EAE" w:rsidP="002D1EAE">
      <w:pPr>
        <w:spacing w:line="360" w:lineRule="auto"/>
        <w:jc w:val="right"/>
      </w:pPr>
      <w:r>
        <w:t>Z POKOI GOSCINNYCH W NADLEŚNICTWIE OBORNIKI</w:t>
      </w:r>
    </w:p>
    <w:p w14:paraId="5EE2E5BE" w14:textId="77777777" w:rsidR="002D1EAE" w:rsidRDefault="002D1EAE" w:rsidP="002D1EAE">
      <w:pPr>
        <w:spacing w:line="360" w:lineRule="auto"/>
        <w:jc w:val="right"/>
      </w:pPr>
    </w:p>
    <w:p w14:paraId="419497CB" w14:textId="77777777" w:rsidR="002D1EAE" w:rsidRPr="007E58BF" w:rsidRDefault="002D1EAE" w:rsidP="002D1EAE">
      <w:pPr>
        <w:spacing w:line="360" w:lineRule="auto"/>
        <w:jc w:val="center"/>
        <w:rPr>
          <w:b/>
          <w:bCs/>
          <w:sz w:val="28"/>
          <w:szCs w:val="28"/>
        </w:rPr>
      </w:pPr>
      <w:r w:rsidRPr="007E58BF">
        <w:rPr>
          <w:b/>
          <w:bCs/>
          <w:sz w:val="28"/>
          <w:szCs w:val="28"/>
        </w:rPr>
        <w:t>KARTA MELDUNKOWA</w:t>
      </w:r>
    </w:p>
    <w:p w14:paraId="7C90248E" w14:textId="77777777" w:rsidR="002D1EAE" w:rsidRDefault="002D1EAE" w:rsidP="007E58BF">
      <w:pPr>
        <w:spacing w:line="360" w:lineRule="auto"/>
        <w:jc w:val="center"/>
      </w:pPr>
      <w:r>
        <w:t>DANE OSOBOWE</w:t>
      </w:r>
    </w:p>
    <w:p w14:paraId="40D7454F" w14:textId="77777777" w:rsidR="007E58BF" w:rsidRDefault="007E58BF" w:rsidP="007E58BF">
      <w:pPr>
        <w:spacing w:line="360" w:lineRule="auto"/>
        <w:jc w:val="center"/>
      </w:pPr>
    </w:p>
    <w:p w14:paraId="1D8ACCEE" w14:textId="77777777" w:rsidR="002D1EAE" w:rsidRDefault="002D1EAE" w:rsidP="002D1EAE">
      <w:pPr>
        <w:spacing w:line="360" w:lineRule="auto"/>
      </w:pPr>
      <w:r w:rsidRPr="007E58BF">
        <w:rPr>
          <w:b/>
          <w:bCs/>
        </w:rPr>
        <w:t>NAZWISKO</w:t>
      </w:r>
      <w:r>
        <w:t>: . . . . . . . . . . . . . . . . . . . . . . . . .</w:t>
      </w:r>
    </w:p>
    <w:p w14:paraId="70E48925" w14:textId="77777777" w:rsidR="002D1EAE" w:rsidRDefault="002D1EAE" w:rsidP="002D1EAE">
      <w:pPr>
        <w:spacing w:line="360" w:lineRule="auto"/>
      </w:pPr>
      <w:r w:rsidRPr="007E58BF">
        <w:rPr>
          <w:b/>
          <w:bCs/>
        </w:rPr>
        <w:t>IMIĘ</w:t>
      </w:r>
      <w:r>
        <w:t>: . . . . . . . . . . . . . . . . . . . . . . . . . . . . . .</w:t>
      </w:r>
    </w:p>
    <w:p w14:paraId="0A6E439C" w14:textId="77777777" w:rsidR="002D1EAE" w:rsidRDefault="002D1EAE" w:rsidP="002D1EAE">
      <w:pPr>
        <w:spacing w:line="360" w:lineRule="auto"/>
      </w:pPr>
      <w:r w:rsidRPr="007E58BF">
        <w:rPr>
          <w:b/>
          <w:bCs/>
        </w:rPr>
        <w:t>ADRES</w:t>
      </w:r>
      <w:r>
        <w:t>: . . . . . . . . . . . . . . . . . . . . . . . . . . . . . . . . . . . . . . . . . . . . . . . . . . . . . . . . . . . . . . .</w:t>
      </w:r>
    </w:p>
    <w:p w14:paraId="43247231" w14:textId="20225726" w:rsidR="002D1EAE" w:rsidRDefault="00BE603A" w:rsidP="002D1EAE">
      <w:pPr>
        <w:spacing w:line="360" w:lineRule="auto"/>
      </w:pPr>
      <w:r>
        <w:rPr>
          <w:b/>
          <w:bCs/>
        </w:rPr>
        <w:t>NR PESEL</w:t>
      </w:r>
      <w:r w:rsidR="002D1EAE">
        <w:t>: . . . . . . . . . . . . . . . . . . . . . . . . . . . . . . . . . . . . . . .</w:t>
      </w:r>
    </w:p>
    <w:p w14:paraId="683D9651" w14:textId="77777777" w:rsidR="002D1EAE" w:rsidRDefault="002D1EAE" w:rsidP="002D1EAE">
      <w:pPr>
        <w:spacing w:line="360" w:lineRule="auto"/>
      </w:pPr>
      <w:r w:rsidRPr="007E58BF">
        <w:rPr>
          <w:b/>
          <w:bCs/>
        </w:rPr>
        <w:t>NUMER DOWODU OSOBISTEGO</w:t>
      </w:r>
      <w:r>
        <w:t>: . . . . . . . . . . . . . . . . . . . . . . .</w:t>
      </w:r>
    </w:p>
    <w:p w14:paraId="1DBC9D6F" w14:textId="77777777" w:rsidR="002D1EAE" w:rsidRDefault="002D1EAE" w:rsidP="002D1EAE">
      <w:pPr>
        <w:spacing w:line="360" w:lineRule="auto"/>
      </w:pPr>
      <w:r w:rsidRPr="007E58BF">
        <w:rPr>
          <w:b/>
          <w:bCs/>
        </w:rPr>
        <w:t>TELEFON KONTAKTOWY</w:t>
      </w:r>
      <w:r>
        <w:t>:. . . . . . . . . . . . . . . . . . . . . . . . . .</w:t>
      </w:r>
    </w:p>
    <w:p w14:paraId="67F07666" w14:textId="77777777" w:rsidR="007E58BF" w:rsidRDefault="007E58BF" w:rsidP="002D1EAE">
      <w:pPr>
        <w:spacing w:line="360" w:lineRule="auto"/>
      </w:pPr>
      <w:r w:rsidRPr="007E58BF">
        <w:rPr>
          <w:b/>
          <w:bCs/>
        </w:rPr>
        <w:t>E-MAIL</w:t>
      </w:r>
      <w:r>
        <w:t xml:space="preserve"> </w:t>
      </w:r>
      <w:r w:rsidRPr="007E58BF">
        <w:t>:. . . . . . . . . . . . . . . . . . . . . . . . . .</w:t>
      </w:r>
    </w:p>
    <w:p w14:paraId="0EFB2769" w14:textId="77777777" w:rsidR="002D1EAE" w:rsidRDefault="002D1EAE" w:rsidP="002D1EAE">
      <w:pPr>
        <w:spacing w:line="360" w:lineRule="auto"/>
      </w:pPr>
      <w:r w:rsidRPr="007E58BF">
        <w:rPr>
          <w:b/>
          <w:bCs/>
        </w:rPr>
        <w:t>LICZBA GOŚCI</w:t>
      </w:r>
      <w:r>
        <w:t>: . . . . . . . . . . . . . . . . . . . . . . . . . .</w:t>
      </w:r>
    </w:p>
    <w:p w14:paraId="5423A064" w14:textId="77777777" w:rsidR="002D1EAE" w:rsidRDefault="002D1EAE" w:rsidP="002D1EAE">
      <w:pPr>
        <w:spacing w:line="360" w:lineRule="auto"/>
      </w:pPr>
      <w:r w:rsidRPr="007E58BF">
        <w:rPr>
          <w:b/>
          <w:bCs/>
        </w:rPr>
        <w:t>DATA PRZYJAZDU</w:t>
      </w:r>
      <w:r>
        <w:t>: . . . . . . . . . . . . . . . . . . . . . . .</w:t>
      </w:r>
    </w:p>
    <w:p w14:paraId="75CCED79" w14:textId="77777777" w:rsidR="002D1EAE" w:rsidRDefault="002D1EAE" w:rsidP="007E58BF">
      <w:pPr>
        <w:spacing w:line="360" w:lineRule="auto"/>
      </w:pPr>
      <w:r w:rsidRPr="007E58BF">
        <w:rPr>
          <w:b/>
          <w:bCs/>
        </w:rPr>
        <w:t>DATA WYJAZDU</w:t>
      </w:r>
      <w:r>
        <w:t>: . . . . . . . . . . . . . . . . . . . . . . . . .</w:t>
      </w:r>
    </w:p>
    <w:p w14:paraId="51BF304B" w14:textId="77777777" w:rsidR="007E58BF" w:rsidRPr="007E58BF" w:rsidRDefault="007E58BF" w:rsidP="007E58BF">
      <w:pPr>
        <w:spacing w:line="360" w:lineRule="auto"/>
        <w:rPr>
          <w:rFonts w:cstheme="minorHAnsi"/>
        </w:rPr>
      </w:pPr>
    </w:p>
    <w:p w14:paraId="2EAC9878" w14:textId="77777777" w:rsidR="007E58BF" w:rsidRPr="007E58BF" w:rsidRDefault="007E58BF" w:rsidP="007E58BF">
      <w:pPr>
        <w:autoSpaceDE w:val="0"/>
        <w:autoSpaceDN w:val="0"/>
        <w:adjustRightInd w:val="0"/>
        <w:spacing w:after="0" w:line="240" w:lineRule="auto"/>
        <w:rPr>
          <w:rFonts w:cstheme="minorHAnsi"/>
        </w:rPr>
      </w:pPr>
      <w:r w:rsidRPr="007E58BF">
        <w:rPr>
          <w:rFonts w:cstheme="minorHAnsi"/>
        </w:rPr>
        <w:t>Najmujący zapoznał się ze stanem technicznym Apartamentu oraz z wykazem wyposażenia lokalu i w związku z nim nie wnosi uwag.</w:t>
      </w:r>
    </w:p>
    <w:p w14:paraId="2E620AA9" w14:textId="77777777" w:rsidR="007E58BF" w:rsidRPr="007E58BF" w:rsidRDefault="007E58BF" w:rsidP="007E58BF">
      <w:pPr>
        <w:autoSpaceDE w:val="0"/>
        <w:autoSpaceDN w:val="0"/>
        <w:adjustRightInd w:val="0"/>
        <w:spacing w:after="0" w:line="240" w:lineRule="auto"/>
        <w:rPr>
          <w:rFonts w:cstheme="minorHAnsi"/>
        </w:rPr>
      </w:pPr>
    </w:p>
    <w:p w14:paraId="023FD1C9" w14:textId="77777777" w:rsidR="007E58BF" w:rsidRDefault="007E58BF" w:rsidP="007E58BF">
      <w:pPr>
        <w:autoSpaceDE w:val="0"/>
        <w:autoSpaceDN w:val="0"/>
        <w:adjustRightInd w:val="0"/>
        <w:spacing w:after="0" w:line="240" w:lineRule="auto"/>
        <w:rPr>
          <w:rFonts w:cstheme="minorHAnsi"/>
          <w:b/>
          <w:bCs/>
        </w:rPr>
      </w:pPr>
    </w:p>
    <w:p w14:paraId="655FBE12" w14:textId="77777777" w:rsidR="007E58BF" w:rsidRDefault="007E58BF" w:rsidP="007E58BF">
      <w:pPr>
        <w:autoSpaceDE w:val="0"/>
        <w:autoSpaceDN w:val="0"/>
        <w:adjustRightInd w:val="0"/>
        <w:spacing w:after="0" w:line="240" w:lineRule="auto"/>
        <w:rPr>
          <w:rFonts w:cstheme="minorHAnsi"/>
          <w:b/>
          <w:bCs/>
        </w:rPr>
      </w:pPr>
      <w:r w:rsidRPr="007E58BF">
        <w:rPr>
          <w:rFonts w:cstheme="minorHAnsi"/>
          <w:b/>
          <w:bCs/>
        </w:rPr>
        <w:t xml:space="preserve">Zdający lokal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E58BF">
        <w:rPr>
          <w:rFonts w:cstheme="minorHAnsi"/>
          <w:b/>
          <w:bCs/>
        </w:rPr>
        <w:t>Najmujący lokal</w:t>
      </w:r>
    </w:p>
    <w:p w14:paraId="250B9F45" w14:textId="77777777" w:rsidR="007E58BF" w:rsidRDefault="007E58BF" w:rsidP="007E58BF">
      <w:pPr>
        <w:autoSpaceDE w:val="0"/>
        <w:autoSpaceDN w:val="0"/>
        <w:adjustRightInd w:val="0"/>
        <w:spacing w:after="0" w:line="240" w:lineRule="auto"/>
        <w:rPr>
          <w:rFonts w:cstheme="minorHAnsi"/>
          <w:b/>
          <w:bCs/>
        </w:rPr>
      </w:pPr>
    </w:p>
    <w:p w14:paraId="49E9E5AB" w14:textId="77777777" w:rsidR="007E58BF" w:rsidRPr="007E58BF" w:rsidRDefault="007E58BF" w:rsidP="007E58BF">
      <w:pPr>
        <w:autoSpaceDE w:val="0"/>
        <w:autoSpaceDN w:val="0"/>
        <w:adjustRightInd w:val="0"/>
        <w:spacing w:after="0" w:line="240" w:lineRule="auto"/>
        <w:rPr>
          <w:rFonts w:cstheme="minorHAnsi"/>
          <w:b/>
          <w:bCs/>
        </w:rPr>
      </w:pPr>
    </w:p>
    <w:p w14:paraId="2D1CB587" w14:textId="77777777" w:rsidR="007E58BF" w:rsidRPr="007E58BF" w:rsidRDefault="007E58BF" w:rsidP="007E58BF">
      <w:pPr>
        <w:spacing w:line="360" w:lineRule="auto"/>
        <w:rPr>
          <w:rFonts w:cstheme="minorHAnsi"/>
        </w:rPr>
      </w:pPr>
      <w:r w:rsidRPr="007E58BF">
        <w:rPr>
          <w:rFonts w:cstheme="minorHAnsi"/>
        </w:rPr>
        <w:t xml:space="preserve">. . . . . . . . . . . . . . . . . . . . . . . . . . . </w:t>
      </w:r>
      <w:r>
        <w:rPr>
          <w:rFonts w:cstheme="minorHAnsi"/>
        </w:rPr>
        <w:tab/>
      </w:r>
      <w:r>
        <w:rPr>
          <w:rFonts w:cstheme="minorHAnsi"/>
        </w:rPr>
        <w:tab/>
      </w:r>
      <w:r>
        <w:rPr>
          <w:rFonts w:cstheme="minorHAnsi"/>
        </w:rPr>
        <w:tab/>
      </w:r>
      <w:r w:rsidRPr="007E58BF">
        <w:rPr>
          <w:rFonts w:cstheme="minorHAnsi"/>
        </w:rPr>
        <w:t>. . . . . . . . . . . . . . . . . . . . . . . . . . . . . . . . . .</w:t>
      </w:r>
    </w:p>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7E58BF" w:rsidRPr="00DB43F4" w14:paraId="37F9BC8E" w14:textId="77777777" w:rsidTr="00E72382">
        <w:trPr>
          <w:trHeight w:val="558"/>
        </w:trPr>
        <w:tc>
          <w:tcPr>
            <w:tcW w:w="9205" w:type="dxa"/>
            <w:gridSpan w:val="3"/>
            <w:shd w:val="clear" w:color="auto" w:fill="D9D9D9" w:themeFill="background1" w:themeFillShade="D9"/>
          </w:tcPr>
          <w:p w14:paraId="416CBECE" w14:textId="77777777" w:rsidR="007E58BF" w:rsidRDefault="007E58BF" w:rsidP="00E72382">
            <w:pPr>
              <w:jc w:val="center"/>
              <w:rPr>
                <w:rFonts w:asciiTheme="minorHAnsi" w:hAnsiTheme="minorHAnsi" w:cstheme="minorHAnsi"/>
                <w:b/>
                <w:sz w:val="16"/>
                <w:szCs w:val="16"/>
              </w:rPr>
            </w:pPr>
          </w:p>
          <w:p w14:paraId="03E0B89C" w14:textId="77777777" w:rsidR="007E58BF" w:rsidRPr="00DB43F4" w:rsidRDefault="007E58BF" w:rsidP="00E72382">
            <w:pPr>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5F16EEFE" w14:textId="77777777" w:rsidR="007E58BF" w:rsidRPr="00DB43F4" w:rsidRDefault="007E58BF" w:rsidP="00E72382">
            <w:pPr>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0DDB7A91" w14:textId="77777777" w:rsidR="007E58BF" w:rsidRPr="00DB43F4" w:rsidRDefault="007E58BF" w:rsidP="00E72382">
            <w:pPr>
              <w:jc w:val="center"/>
              <w:rPr>
                <w:rFonts w:asciiTheme="minorHAnsi" w:hAnsiTheme="minorHAnsi" w:cstheme="minorHAnsi"/>
                <w:b/>
                <w:sz w:val="16"/>
                <w:szCs w:val="16"/>
              </w:rPr>
            </w:pPr>
          </w:p>
        </w:tc>
      </w:tr>
      <w:tr w:rsidR="007E58BF" w:rsidRPr="00DB43F4" w14:paraId="1EAE5BBF" w14:textId="77777777" w:rsidTr="00E72382">
        <w:tc>
          <w:tcPr>
            <w:tcW w:w="9205" w:type="dxa"/>
            <w:gridSpan w:val="3"/>
          </w:tcPr>
          <w:p w14:paraId="02C3700D" w14:textId="77777777" w:rsidR="007E58BF" w:rsidRPr="00DB43F4" w:rsidRDefault="007E58BF" w:rsidP="00E72382">
            <w:pPr>
              <w:jc w:val="both"/>
              <w:rPr>
                <w:rFonts w:asciiTheme="minorHAnsi" w:hAnsiTheme="minorHAnsi" w:cstheme="minorHAnsi"/>
                <w:i/>
                <w:sz w:val="16"/>
                <w:szCs w:val="16"/>
              </w:rPr>
            </w:pPr>
            <w:r w:rsidRPr="00DB43F4">
              <w:rPr>
                <w:rFonts w:asciiTheme="minorHAnsi" w:hAnsiTheme="minorHAnsi" w:cstheme="minorHAnsi"/>
                <w:i/>
                <w:sz w:val="16"/>
                <w:szCs w:val="16"/>
              </w:rPr>
              <w:t xml:space="preserve">Podstawa prawna informacji: rozporządzenie Parlamentu Europejskiego i Rady (UE) 2016/679 z dnia 27 kwietnia 2016 roku w sprawie </w:t>
            </w:r>
            <w:r w:rsidRPr="00DB43F4">
              <w:rPr>
                <w:rFonts w:asciiTheme="minorHAnsi" w:hAnsiTheme="minorHAnsi" w:cstheme="minorHAnsi"/>
                <w:i/>
                <w:sz w:val="16"/>
                <w:szCs w:val="16"/>
              </w:rPr>
              <w:lastRenderedPageBreak/>
              <w:t>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7E58BF" w:rsidRPr="00DB43F4" w14:paraId="4443B4F0" w14:textId="77777777" w:rsidTr="00E72382">
        <w:tc>
          <w:tcPr>
            <w:tcW w:w="2684" w:type="dxa"/>
            <w:shd w:val="clear" w:color="auto" w:fill="D9D9D9" w:themeFill="background1" w:themeFillShade="D9"/>
          </w:tcPr>
          <w:p w14:paraId="22026AA2" w14:textId="77777777" w:rsidR="007E58BF" w:rsidRPr="00DB43F4" w:rsidRDefault="007E58BF" w:rsidP="00E72382">
            <w:pPr>
              <w:jc w:val="center"/>
              <w:rPr>
                <w:rFonts w:asciiTheme="minorHAnsi" w:hAnsiTheme="minorHAnsi" w:cstheme="minorHAnsi"/>
                <w:b/>
                <w:sz w:val="16"/>
                <w:szCs w:val="16"/>
              </w:rPr>
            </w:pPr>
          </w:p>
          <w:p w14:paraId="51C194D4" w14:textId="77777777" w:rsidR="007E58BF" w:rsidRPr="00DB43F4" w:rsidRDefault="007E58BF" w:rsidP="00E72382">
            <w:pPr>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0A7769E7" w14:textId="77777777" w:rsidR="007E58BF" w:rsidRPr="00DB43F4" w:rsidRDefault="007E58BF" w:rsidP="00E72382">
            <w:pPr>
              <w:jc w:val="center"/>
              <w:rPr>
                <w:rFonts w:asciiTheme="minorHAnsi" w:hAnsiTheme="minorHAnsi" w:cstheme="minorHAnsi"/>
                <w:b/>
                <w:sz w:val="16"/>
                <w:szCs w:val="16"/>
              </w:rPr>
            </w:pPr>
          </w:p>
          <w:p w14:paraId="22267113" w14:textId="77777777" w:rsidR="007E58BF" w:rsidRPr="00DB43F4" w:rsidRDefault="007E58BF" w:rsidP="00E72382">
            <w:pPr>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37CCBB8C" w14:textId="77777777" w:rsidR="007E58BF" w:rsidRPr="00DB43F4" w:rsidRDefault="007E58BF" w:rsidP="00E72382">
            <w:pPr>
              <w:jc w:val="center"/>
              <w:rPr>
                <w:rFonts w:asciiTheme="minorHAnsi" w:hAnsiTheme="minorHAnsi" w:cstheme="minorHAnsi"/>
                <w:b/>
                <w:sz w:val="16"/>
                <w:szCs w:val="16"/>
              </w:rPr>
            </w:pPr>
          </w:p>
        </w:tc>
      </w:tr>
      <w:tr w:rsidR="007E58BF" w:rsidRPr="00DB43F4" w14:paraId="1D7E5D25" w14:textId="77777777" w:rsidTr="00E72382">
        <w:tc>
          <w:tcPr>
            <w:tcW w:w="2684" w:type="dxa"/>
          </w:tcPr>
          <w:p w14:paraId="7481352C"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1BE1DEF5" w14:textId="77777777" w:rsidR="007E58BF" w:rsidRPr="00DB43F4" w:rsidRDefault="007E58BF" w:rsidP="00E72382">
            <w:pPr>
              <w:spacing w:before="240"/>
              <w:jc w:val="both"/>
              <w:rPr>
                <w:rFonts w:asciiTheme="minorHAnsi" w:hAnsiTheme="minorHAnsi" w:cstheme="minorHAnsi"/>
                <w:b/>
                <w:sz w:val="16"/>
                <w:szCs w:val="16"/>
              </w:rPr>
            </w:pPr>
          </w:p>
        </w:tc>
        <w:tc>
          <w:tcPr>
            <w:tcW w:w="6521" w:type="dxa"/>
            <w:gridSpan w:val="2"/>
          </w:tcPr>
          <w:p w14:paraId="43332E27"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7E58BF" w:rsidRPr="00DB43F4" w14:paraId="3136B14B" w14:textId="77777777" w:rsidTr="00E72382">
        <w:tc>
          <w:tcPr>
            <w:tcW w:w="2684" w:type="dxa"/>
          </w:tcPr>
          <w:p w14:paraId="13C81927"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7E79B64B"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1E53663E" w14:textId="77777777" w:rsidR="007E58BF" w:rsidRPr="006E5312" w:rsidRDefault="007E58BF" w:rsidP="007E58BF">
            <w:pPr>
              <w:pStyle w:val="Akapitzlist"/>
              <w:numPr>
                <w:ilvl w:val="0"/>
                <w:numId w:val="2"/>
              </w:numPr>
              <w:spacing w:before="240"/>
              <w:jc w:val="both"/>
              <w:rPr>
                <w:rFonts w:asciiTheme="minorHAnsi" w:hAnsiTheme="minorHAnsi" w:cstheme="minorHAnsi"/>
                <w:sz w:val="16"/>
                <w:szCs w:val="16"/>
              </w:rPr>
            </w:pPr>
            <w:r>
              <w:rPr>
                <w:rFonts w:asciiTheme="minorHAnsi" w:hAnsiTheme="minorHAnsi" w:cstheme="minorHAnsi"/>
                <w:sz w:val="16"/>
                <w:szCs w:val="16"/>
              </w:rPr>
              <w:t xml:space="preserve">Anna </w:t>
            </w:r>
            <w:proofErr w:type="spellStart"/>
            <w:r>
              <w:rPr>
                <w:rFonts w:asciiTheme="minorHAnsi" w:hAnsiTheme="minorHAnsi" w:cstheme="minorHAnsi"/>
                <w:sz w:val="16"/>
                <w:szCs w:val="16"/>
              </w:rPr>
              <w:t>Kłujsza</w:t>
            </w:r>
            <w:proofErr w:type="spellEnd"/>
            <w:r>
              <w:rPr>
                <w:rFonts w:asciiTheme="minorHAnsi" w:hAnsiTheme="minorHAnsi" w:cstheme="minorHAnsi"/>
                <w:sz w:val="16"/>
                <w:szCs w:val="16"/>
              </w:rPr>
              <w:t xml:space="preserve"> email anna.klujsza@poznan.lasy.gov.pl</w:t>
            </w:r>
          </w:p>
          <w:p w14:paraId="008609E8" w14:textId="77777777" w:rsidR="007E58BF" w:rsidRPr="00DB43F4" w:rsidRDefault="007E58BF" w:rsidP="007E58BF">
            <w:pPr>
              <w:pStyle w:val="Akapitzlist"/>
              <w:numPr>
                <w:ilvl w:val="0"/>
                <w:numId w:val="2"/>
              </w:numPr>
              <w:spacing w:before="240"/>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Pr>
                <w:rFonts w:asciiTheme="minorHAnsi" w:hAnsiTheme="minorHAnsi" w:cstheme="minorHAnsi"/>
                <w:sz w:val="16"/>
                <w:szCs w:val="16"/>
              </w:rPr>
              <w:t xml:space="preserve">61 297 13 67 </w:t>
            </w:r>
          </w:p>
        </w:tc>
      </w:tr>
      <w:tr w:rsidR="007E58BF" w:rsidRPr="00DB43F4" w14:paraId="22A74703" w14:textId="77777777" w:rsidTr="00E72382">
        <w:tc>
          <w:tcPr>
            <w:tcW w:w="2684" w:type="dxa"/>
          </w:tcPr>
          <w:p w14:paraId="1A3C63F0"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19D2BD6D"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44B9C884" w14:textId="77777777" w:rsidR="007E58BF" w:rsidRPr="006E5312" w:rsidRDefault="007E58BF" w:rsidP="007E58BF">
            <w:pPr>
              <w:pStyle w:val="Akapitzlist"/>
              <w:numPr>
                <w:ilvl w:val="0"/>
                <w:numId w:val="6"/>
              </w:numPr>
              <w:spacing w:before="240"/>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Pr="006E5312">
              <w:rPr>
                <w:rFonts w:asciiTheme="minorHAnsi" w:hAnsiTheme="minorHAnsi" w:cstheme="minorHAnsi"/>
                <w:sz w:val="16"/>
                <w:szCs w:val="16"/>
              </w:rPr>
              <w:t xml:space="preserve">email: </w:t>
            </w:r>
            <w:r w:rsidRPr="006E5312">
              <w:rPr>
                <w:sz w:val="16"/>
                <w:szCs w:val="16"/>
              </w:rPr>
              <w:t xml:space="preserve"> </w:t>
            </w:r>
            <w:hyperlink r:id="rId7" w:history="1">
              <w:r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264E3DD8" w14:textId="77777777" w:rsidR="007E58BF" w:rsidRPr="00DB43F4" w:rsidRDefault="007E58BF" w:rsidP="00E72382">
            <w:pPr>
              <w:pStyle w:val="Akapitzlist"/>
              <w:spacing w:before="240"/>
              <w:jc w:val="both"/>
              <w:rPr>
                <w:rFonts w:asciiTheme="minorHAnsi" w:hAnsiTheme="minorHAnsi" w:cstheme="minorHAnsi"/>
                <w:sz w:val="16"/>
                <w:szCs w:val="16"/>
              </w:rPr>
            </w:pPr>
          </w:p>
        </w:tc>
      </w:tr>
      <w:tr w:rsidR="007E58BF" w:rsidRPr="00DB43F4" w14:paraId="71818C11" w14:textId="77777777" w:rsidTr="00E72382">
        <w:trPr>
          <w:trHeight w:val="450"/>
        </w:trPr>
        <w:tc>
          <w:tcPr>
            <w:tcW w:w="2684" w:type="dxa"/>
            <w:vMerge w:val="restart"/>
          </w:tcPr>
          <w:p w14:paraId="065BF2C5" w14:textId="77777777" w:rsidR="007E58BF" w:rsidRPr="00DB43F4" w:rsidRDefault="007E58BF" w:rsidP="00E72382">
            <w:pPr>
              <w:spacing w:before="240"/>
              <w:jc w:val="center"/>
              <w:rPr>
                <w:rFonts w:asciiTheme="minorHAnsi" w:hAnsiTheme="minorHAnsi" w:cstheme="minorHAnsi"/>
                <w:b/>
                <w:sz w:val="16"/>
                <w:szCs w:val="16"/>
              </w:rPr>
            </w:pPr>
          </w:p>
          <w:p w14:paraId="107D1748" w14:textId="77777777" w:rsidR="007E58BF" w:rsidRPr="00DB43F4" w:rsidRDefault="007E58BF" w:rsidP="00E72382">
            <w:pPr>
              <w:spacing w:before="240"/>
              <w:jc w:val="center"/>
              <w:rPr>
                <w:rFonts w:asciiTheme="minorHAnsi" w:hAnsiTheme="minorHAnsi" w:cstheme="minorHAnsi"/>
                <w:b/>
                <w:sz w:val="16"/>
                <w:szCs w:val="16"/>
              </w:rPr>
            </w:pPr>
          </w:p>
          <w:p w14:paraId="29F2E2F9" w14:textId="77777777" w:rsidR="007E58BF" w:rsidRPr="00DB43F4" w:rsidRDefault="007E58BF" w:rsidP="00E72382">
            <w:pPr>
              <w:spacing w:before="240"/>
              <w:jc w:val="center"/>
              <w:rPr>
                <w:rFonts w:asciiTheme="minorHAnsi" w:hAnsiTheme="minorHAnsi" w:cstheme="minorHAnsi"/>
                <w:b/>
                <w:sz w:val="16"/>
                <w:szCs w:val="16"/>
              </w:rPr>
            </w:pPr>
          </w:p>
          <w:p w14:paraId="65FA3EAD" w14:textId="77777777" w:rsidR="007E58BF" w:rsidRPr="00DB43F4" w:rsidRDefault="007E58BF" w:rsidP="00E72382">
            <w:pPr>
              <w:spacing w:before="240"/>
              <w:jc w:val="center"/>
              <w:rPr>
                <w:rFonts w:asciiTheme="minorHAnsi" w:hAnsiTheme="minorHAnsi" w:cstheme="minorHAnsi"/>
                <w:b/>
                <w:sz w:val="16"/>
                <w:szCs w:val="16"/>
              </w:rPr>
            </w:pPr>
          </w:p>
          <w:p w14:paraId="4C4352FB"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4DD342BF" w14:textId="77777777" w:rsidR="007E58BF" w:rsidRPr="00DB43F4" w:rsidRDefault="007E58BF" w:rsidP="00E72382">
            <w:pPr>
              <w:spacing w:before="240"/>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3CB471E1" w14:textId="77777777" w:rsidR="007E58BF" w:rsidRPr="00DB43F4" w:rsidRDefault="007E58BF" w:rsidP="00E72382">
            <w:pPr>
              <w:spacing w:before="240"/>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7E58BF" w:rsidRPr="00DB43F4" w14:paraId="280FF613" w14:textId="77777777" w:rsidTr="00E72382">
        <w:trPr>
          <w:trHeight w:val="870"/>
        </w:trPr>
        <w:tc>
          <w:tcPr>
            <w:tcW w:w="2684" w:type="dxa"/>
            <w:vMerge/>
          </w:tcPr>
          <w:p w14:paraId="11E76562" w14:textId="77777777" w:rsidR="007E58BF" w:rsidRPr="00DB43F4" w:rsidRDefault="007E58BF" w:rsidP="00E72382">
            <w:pPr>
              <w:spacing w:before="240"/>
              <w:jc w:val="center"/>
              <w:rPr>
                <w:rFonts w:asciiTheme="minorHAnsi" w:hAnsiTheme="minorHAnsi" w:cstheme="minorHAnsi"/>
                <w:b/>
                <w:sz w:val="16"/>
                <w:szCs w:val="16"/>
              </w:rPr>
            </w:pPr>
          </w:p>
        </w:tc>
        <w:tc>
          <w:tcPr>
            <w:tcW w:w="4139" w:type="dxa"/>
          </w:tcPr>
          <w:p w14:paraId="75292828"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6F67247" w14:textId="77777777" w:rsidR="007E58BF" w:rsidRPr="00DB43F4" w:rsidRDefault="007E58BF" w:rsidP="00E72382">
            <w:pPr>
              <w:spacing w:before="240"/>
              <w:rPr>
                <w:rFonts w:asciiTheme="minorHAnsi" w:hAnsiTheme="minorHAnsi" w:cstheme="minorHAnsi"/>
                <w:sz w:val="16"/>
                <w:szCs w:val="16"/>
              </w:rPr>
            </w:pPr>
          </w:p>
          <w:p w14:paraId="778AEF6C" w14:textId="77777777" w:rsidR="007E58BF" w:rsidRPr="00DB43F4" w:rsidRDefault="007E58BF" w:rsidP="00E72382">
            <w:pPr>
              <w:spacing w:before="240"/>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7E58BF" w:rsidRPr="00DB43F4" w14:paraId="317105DE" w14:textId="77777777" w:rsidTr="00E72382">
        <w:trPr>
          <w:trHeight w:val="1034"/>
        </w:trPr>
        <w:tc>
          <w:tcPr>
            <w:tcW w:w="2684" w:type="dxa"/>
            <w:vMerge/>
          </w:tcPr>
          <w:p w14:paraId="076009DA" w14:textId="77777777" w:rsidR="007E58BF" w:rsidRPr="00DB43F4" w:rsidRDefault="007E58BF" w:rsidP="00E72382">
            <w:pPr>
              <w:spacing w:before="240"/>
              <w:jc w:val="center"/>
              <w:rPr>
                <w:rFonts w:asciiTheme="minorHAnsi" w:hAnsiTheme="minorHAnsi" w:cstheme="minorHAnsi"/>
                <w:b/>
                <w:sz w:val="16"/>
                <w:szCs w:val="16"/>
              </w:rPr>
            </w:pPr>
          </w:p>
        </w:tc>
        <w:tc>
          <w:tcPr>
            <w:tcW w:w="4139" w:type="dxa"/>
          </w:tcPr>
          <w:p w14:paraId="0A66A699"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1F11EA1D" w14:textId="77777777" w:rsidR="007E58BF" w:rsidRPr="00DB43F4" w:rsidRDefault="007E58BF" w:rsidP="00E72382">
            <w:pPr>
              <w:spacing w:before="240"/>
              <w:jc w:val="center"/>
              <w:rPr>
                <w:rFonts w:asciiTheme="minorHAnsi" w:hAnsiTheme="minorHAnsi" w:cstheme="minorHAnsi"/>
                <w:sz w:val="16"/>
                <w:szCs w:val="16"/>
              </w:rPr>
            </w:pPr>
          </w:p>
          <w:p w14:paraId="0D4F2CA9" w14:textId="77777777" w:rsidR="007E58BF" w:rsidRPr="00425809" w:rsidRDefault="007E58BF" w:rsidP="00E72382">
            <w:pPr>
              <w:spacing w:before="240"/>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7E58BF" w:rsidRPr="00075205" w14:paraId="3F4D6612" w14:textId="77777777" w:rsidTr="00E72382">
        <w:trPr>
          <w:trHeight w:val="870"/>
        </w:trPr>
        <w:tc>
          <w:tcPr>
            <w:tcW w:w="2684" w:type="dxa"/>
            <w:vMerge/>
          </w:tcPr>
          <w:p w14:paraId="57FAF182" w14:textId="77777777" w:rsidR="007E58BF" w:rsidRPr="00DB43F4" w:rsidRDefault="007E58BF" w:rsidP="00E72382">
            <w:pPr>
              <w:spacing w:before="240"/>
              <w:jc w:val="center"/>
              <w:rPr>
                <w:rFonts w:asciiTheme="minorHAnsi" w:hAnsiTheme="minorHAnsi" w:cstheme="minorHAnsi"/>
                <w:b/>
                <w:sz w:val="16"/>
                <w:szCs w:val="16"/>
              </w:rPr>
            </w:pPr>
          </w:p>
        </w:tc>
        <w:tc>
          <w:tcPr>
            <w:tcW w:w="4139" w:type="dxa"/>
          </w:tcPr>
          <w:p w14:paraId="510FFC97"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6D5A0A10" w14:textId="77777777" w:rsidR="007E58BF" w:rsidRPr="00DB43F4" w:rsidRDefault="007E58BF" w:rsidP="00E72382">
            <w:pPr>
              <w:spacing w:before="240"/>
              <w:jc w:val="center"/>
              <w:rPr>
                <w:rFonts w:asciiTheme="minorHAnsi" w:hAnsiTheme="minorHAnsi" w:cstheme="minorHAnsi"/>
                <w:sz w:val="16"/>
                <w:szCs w:val="16"/>
              </w:rPr>
            </w:pPr>
          </w:p>
          <w:p w14:paraId="32410684" w14:textId="77777777" w:rsidR="007E58BF" w:rsidRPr="00DB43F4" w:rsidRDefault="007E58BF" w:rsidP="00E72382">
            <w:pPr>
              <w:spacing w:before="240"/>
              <w:jc w:val="center"/>
              <w:rPr>
                <w:rFonts w:asciiTheme="minorHAnsi" w:hAnsiTheme="minorHAnsi" w:cstheme="minorHAnsi"/>
                <w:sz w:val="16"/>
                <w:szCs w:val="16"/>
              </w:rPr>
            </w:pPr>
          </w:p>
          <w:p w14:paraId="03A3D5CA" w14:textId="77777777" w:rsidR="007E58BF" w:rsidRPr="00BE603A" w:rsidRDefault="007E58BF" w:rsidP="00E72382">
            <w:pPr>
              <w:spacing w:before="240"/>
              <w:jc w:val="center"/>
              <w:rPr>
                <w:rFonts w:asciiTheme="minorHAnsi" w:hAnsiTheme="minorHAnsi" w:cstheme="minorHAnsi"/>
                <w:sz w:val="16"/>
                <w:szCs w:val="16"/>
                <w:lang w:val="en-US"/>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7E58BF" w:rsidRPr="00DB43F4" w14:paraId="6F8B5073" w14:textId="77777777" w:rsidTr="00E72382">
        <w:trPr>
          <w:trHeight w:val="870"/>
        </w:trPr>
        <w:tc>
          <w:tcPr>
            <w:tcW w:w="2684" w:type="dxa"/>
            <w:vMerge/>
          </w:tcPr>
          <w:p w14:paraId="1751A984" w14:textId="77777777" w:rsidR="007E58BF" w:rsidRPr="00BE603A" w:rsidRDefault="007E58BF" w:rsidP="00E72382">
            <w:pPr>
              <w:spacing w:before="240"/>
              <w:jc w:val="center"/>
              <w:rPr>
                <w:rFonts w:asciiTheme="minorHAnsi" w:hAnsiTheme="minorHAnsi" w:cstheme="minorHAnsi"/>
                <w:b/>
                <w:sz w:val="16"/>
                <w:szCs w:val="16"/>
                <w:lang w:val="en-US"/>
              </w:rPr>
            </w:pPr>
          </w:p>
        </w:tc>
        <w:tc>
          <w:tcPr>
            <w:tcW w:w="4139" w:type="dxa"/>
          </w:tcPr>
          <w:p w14:paraId="32E0F2CA"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7ACEEDF2" w14:textId="77777777" w:rsidR="007E58BF" w:rsidRPr="00DB43F4" w:rsidRDefault="007E58BF" w:rsidP="00E72382">
            <w:pPr>
              <w:spacing w:before="240"/>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7E58BF" w:rsidRPr="00DB43F4" w14:paraId="6B680340" w14:textId="77777777" w:rsidTr="00E72382">
        <w:trPr>
          <w:trHeight w:val="870"/>
        </w:trPr>
        <w:tc>
          <w:tcPr>
            <w:tcW w:w="2684" w:type="dxa"/>
          </w:tcPr>
          <w:p w14:paraId="4E9A4F93"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10EBA7BA"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3B8E3E92" w14:textId="77777777" w:rsidR="007E58BF" w:rsidRPr="00DB43F4" w:rsidRDefault="007E58BF" w:rsidP="007E58BF">
            <w:pPr>
              <w:pStyle w:val="Akapitzlist"/>
              <w:numPr>
                <w:ilvl w:val="0"/>
                <w:numId w:val="7"/>
              </w:numPr>
              <w:spacing w:before="240"/>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B034320" w14:textId="77777777" w:rsidR="007E58BF" w:rsidRPr="00DB43F4" w:rsidRDefault="007E58BF" w:rsidP="007E58BF">
            <w:pPr>
              <w:pStyle w:val="Akapitzlist"/>
              <w:numPr>
                <w:ilvl w:val="0"/>
                <w:numId w:val="7"/>
              </w:numPr>
              <w:spacing w:before="240"/>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27330588" w14:textId="77777777" w:rsidR="007E58BF" w:rsidRPr="00DB43F4" w:rsidRDefault="007E58BF" w:rsidP="007E58BF">
            <w:pPr>
              <w:pStyle w:val="Akapitzlist"/>
              <w:numPr>
                <w:ilvl w:val="0"/>
                <w:numId w:val="7"/>
              </w:num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7E58BF" w:rsidRPr="00DB43F4" w14:paraId="38F3D83E" w14:textId="77777777" w:rsidTr="00E72382">
        <w:trPr>
          <w:trHeight w:val="870"/>
        </w:trPr>
        <w:tc>
          <w:tcPr>
            <w:tcW w:w="2684" w:type="dxa"/>
          </w:tcPr>
          <w:p w14:paraId="1051AE15"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28900A9C"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7E58BF" w:rsidRPr="00DB43F4" w14:paraId="1F32069A" w14:textId="77777777" w:rsidTr="00E72382">
        <w:trPr>
          <w:trHeight w:val="870"/>
        </w:trPr>
        <w:tc>
          <w:tcPr>
            <w:tcW w:w="2684" w:type="dxa"/>
          </w:tcPr>
          <w:p w14:paraId="7DBB86A1"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1E28D2F7"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7E58BF" w:rsidRPr="00DB43F4" w14:paraId="715C3066" w14:textId="77777777" w:rsidTr="00E72382">
        <w:trPr>
          <w:trHeight w:val="870"/>
        </w:trPr>
        <w:tc>
          <w:tcPr>
            <w:tcW w:w="2684" w:type="dxa"/>
          </w:tcPr>
          <w:p w14:paraId="5D34169D"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3254689E"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6B3E383B" w14:textId="77777777" w:rsidR="007E58BF" w:rsidRPr="00DB43F4" w:rsidRDefault="007E58BF" w:rsidP="007E58BF">
            <w:pPr>
              <w:pStyle w:val="Akapitzlist"/>
              <w:numPr>
                <w:ilvl w:val="0"/>
                <w:numId w:val="3"/>
              </w:numPr>
              <w:spacing w:before="240"/>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4D003089" w14:textId="77777777" w:rsidR="007E58BF" w:rsidRPr="00DB43F4" w:rsidRDefault="007E58BF" w:rsidP="007E58BF">
            <w:pPr>
              <w:pStyle w:val="Akapitzlist"/>
              <w:numPr>
                <w:ilvl w:val="0"/>
                <w:numId w:val="3"/>
              </w:numPr>
              <w:spacing w:before="240"/>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1B52D06A" w14:textId="77777777" w:rsidR="007E58BF" w:rsidRPr="00DB43F4" w:rsidRDefault="007E58BF" w:rsidP="007E58BF">
            <w:pPr>
              <w:pStyle w:val="Akapitzlist"/>
              <w:numPr>
                <w:ilvl w:val="0"/>
                <w:numId w:val="3"/>
              </w:numPr>
              <w:spacing w:before="240"/>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3122169" w14:textId="77777777" w:rsidR="007E58BF" w:rsidRPr="00DB43F4" w:rsidRDefault="007E58BF" w:rsidP="007E58BF">
            <w:pPr>
              <w:pStyle w:val="Akapitzlist"/>
              <w:numPr>
                <w:ilvl w:val="0"/>
                <w:numId w:val="3"/>
              </w:numPr>
              <w:spacing w:before="240"/>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7998AE1B" w14:textId="77777777" w:rsidR="007E58BF" w:rsidRPr="00DB43F4" w:rsidRDefault="007E58BF" w:rsidP="007E58BF">
            <w:pPr>
              <w:pStyle w:val="Akapitzlist"/>
              <w:numPr>
                <w:ilvl w:val="0"/>
                <w:numId w:val="3"/>
              </w:numPr>
              <w:spacing w:before="240"/>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7E58BF" w:rsidRPr="00DB43F4" w14:paraId="2884DDAC" w14:textId="77777777" w:rsidTr="00E72382">
        <w:trPr>
          <w:trHeight w:val="870"/>
        </w:trPr>
        <w:tc>
          <w:tcPr>
            <w:tcW w:w="2684" w:type="dxa"/>
          </w:tcPr>
          <w:p w14:paraId="78B9BD26"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089A6401"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25FB1DF5"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2DB8FE32"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2CFC94DD"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0E7ADCF"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0303E201"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4701E0F5"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2E1FF15F"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A7B963E" w14:textId="77777777" w:rsidR="007E58BF" w:rsidRPr="00DB43F4" w:rsidRDefault="007E58BF" w:rsidP="007E58BF">
            <w:pPr>
              <w:pStyle w:val="Akapitzlist"/>
              <w:numPr>
                <w:ilvl w:val="0"/>
                <w:numId w:val="4"/>
              </w:numPr>
              <w:spacing w:before="240"/>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123F7C01"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7E58BF" w:rsidRPr="00DB43F4" w14:paraId="110C8AB3" w14:textId="77777777" w:rsidTr="00E72382">
        <w:trPr>
          <w:trHeight w:val="870"/>
        </w:trPr>
        <w:tc>
          <w:tcPr>
            <w:tcW w:w="2684" w:type="dxa"/>
          </w:tcPr>
          <w:p w14:paraId="0C38E8E1" w14:textId="77777777" w:rsidR="007E58BF" w:rsidRPr="00DB43F4" w:rsidRDefault="007E58BF" w:rsidP="007E58BF">
            <w:pPr>
              <w:pStyle w:val="Akapitzlist"/>
              <w:numPr>
                <w:ilvl w:val="0"/>
                <w:numId w:val="5"/>
              </w:numPr>
              <w:spacing w:before="240"/>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7E4AA799"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7E58BF" w:rsidRPr="00DB43F4" w14:paraId="5EAFC34C" w14:textId="77777777" w:rsidTr="00E72382">
        <w:trPr>
          <w:trHeight w:val="870"/>
        </w:trPr>
        <w:tc>
          <w:tcPr>
            <w:tcW w:w="2684" w:type="dxa"/>
          </w:tcPr>
          <w:p w14:paraId="2931C115" w14:textId="77777777" w:rsidR="007E58BF" w:rsidRPr="00DB43F4" w:rsidRDefault="007E58BF" w:rsidP="007E58BF">
            <w:pPr>
              <w:pStyle w:val="Akapitzlist"/>
              <w:numPr>
                <w:ilvl w:val="0"/>
                <w:numId w:val="5"/>
              </w:numPr>
              <w:spacing w:before="240"/>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74C9041D"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7E58BF" w:rsidRPr="00DB43F4" w14:paraId="720DD3A2" w14:textId="77777777" w:rsidTr="00E72382">
        <w:trPr>
          <w:trHeight w:val="870"/>
        </w:trPr>
        <w:tc>
          <w:tcPr>
            <w:tcW w:w="2684" w:type="dxa"/>
          </w:tcPr>
          <w:p w14:paraId="17E410B4" w14:textId="77777777" w:rsidR="007E58BF" w:rsidRPr="00DB43F4" w:rsidRDefault="007E58BF" w:rsidP="007E58BF">
            <w:pPr>
              <w:pStyle w:val="Akapitzlist"/>
              <w:numPr>
                <w:ilvl w:val="0"/>
                <w:numId w:val="5"/>
              </w:numPr>
              <w:spacing w:before="240"/>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236197EB"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7E58BF" w:rsidRPr="00DB43F4" w14:paraId="6FBE05E3" w14:textId="77777777" w:rsidTr="00E72382">
        <w:trPr>
          <w:trHeight w:val="870"/>
        </w:trPr>
        <w:tc>
          <w:tcPr>
            <w:tcW w:w="2684" w:type="dxa"/>
          </w:tcPr>
          <w:p w14:paraId="177CCFB6" w14:textId="77777777" w:rsidR="007E58BF" w:rsidRPr="00DB43F4" w:rsidRDefault="007E58BF" w:rsidP="007E58BF">
            <w:pPr>
              <w:pStyle w:val="Akapitzlist"/>
              <w:numPr>
                <w:ilvl w:val="0"/>
                <w:numId w:val="5"/>
              </w:numPr>
              <w:spacing w:before="240"/>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A393549"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7E58BF" w:rsidRPr="00DB43F4" w14:paraId="231EF053" w14:textId="77777777" w:rsidTr="00E72382">
        <w:trPr>
          <w:trHeight w:val="870"/>
        </w:trPr>
        <w:tc>
          <w:tcPr>
            <w:tcW w:w="2684" w:type="dxa"/>
          </w:tcPr>
          <w:p w14:paraId="67F4C388" w14:textId="77777777" w:rsidR="007E58BF" w:rsidRPr="00DB43F4" w:rsidRDefault="007E58BF" w:rsidP="007E58BF">
            <w:pPr>
              <w:pStyle w:val="Akapitzlist"/>
              <w:numPr>
                <w:ilvl w:val="0"/>
                <w:numId w:val="5"/>
              </w:numPr>
              <w:spacing w:before="240"/>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 xml:space="preserve">w przypadku pozyskiwania danych osobowych w sposób inny niż od osoby, której dane </w:t>
            </w:r>
            <w:r w:rsidRPr="00DB43F4">
              <w:rPr>
                <w:rFonts w:asciiTheme="minorHAnsi" w:hAnsiTheme="minorHAnsi" w:cstheme="minorHAnsi"/>
                <w:b/>
                <w:sz w:val="16"/>
                <w:szCs w:val="16"/>
              </w:rPr>
              <w:lastRenderedPageBreak/>
              <w:t>dotyczą.</w:t>
            </w:r>
          </w:p>
        </w:tc>
        <w:tc>
          <w:tcPr>
            <w:tcW w:w="6521" w:type="dxa"/>
            <w:gridSpan w:val="2"/>
          </w:tcPr>
          <w:p w14:paraId="33FE322A" w14:textId="77777777" w:rsidR="007E58BF" w:rsidRPr="00DB43F4" w:rsidRDefault="007E58BF" w:rsidP="00E72382">
            <w:pPr>
              <w:spacing w:before="240"/>
              <w:jc w:val="both"/>
              <w:rPr>
                <w:rFonts w:asciiTheme="minorHAnsi" w:hAnsiTheme="minorHAnsi" w:cstheme="minorHAnsi"/>
                <w:sz w:val="16"/>
                <w:szCs w:val="16"/>
              </w:rPr>
            </w:pPr>
            <w:r w:rsidRPr="00DB43F4">
              <w:rPr>
                <w:rFonts w:asciiTheme="minorHAnsi" w:hAnsiTheme="minorHAnsi" w:cstheme="minorHAnsi"/>
                <w:sz w:val="16"/>
                <w:szCs w:val="16"/>
              </w:rPr>
              <w:lastRenderedPageBreak/>
              <w:t>W przypadku pozyskiwania Państwa danych osobowych w sposób inny niż bezpośrednio od Państwa, Administrator może przetwarzać w szczególności następujące kategorie Państwa danych osobowych:</w:t>
            </w:r>
          </w:p>
          <w:p w14:paraId="39D75577" w14:textId="77777777" w:rsidR="007E58BF" w:rsidRPr="00DB43F4" w:rsidRDefault="007E58BF" w:rsidP="007E58BF">
            <w:pPr>
              <w:pStyle w:val="Akapitzlist"/>
              <w:numPr>
                <w:ilvl w:val="0"/>
                <w:numId w:val="8"/>
              </w:numPr>
              <w:spacing w:before="240"/>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w:t>
            </w:r>
            <w:r w:rsidRPr="00DB43F4">
              <w:rPr>
                <w:rFonts w:asciiTheme="minorHAnsi" w:hAnsiTheme="minorHAnsi" w:cstheme="minorHAnsi"/>
                <w:sz w:val="16"/>
                <w:szCs w:val="16"/>
              </w:rPr>
              <w:lastRenderedPageBreak/>
              <w:t xml:space="preserve">Administratora - imię i nazwisko, adres korespondencyjny, dane kontaktowe; </w:t>
            </w:r>
          </w:p>
          <w:p w14:paraId="14F698C4" w14:textId="77777777" w:rsidR="007E58BF" w:rsidRPr="00DB43F4" w:rsidRDefault="007E58BF" w:rsidP="00E72382">
            <w:pPr>
              <w:pStyle w:val="Akapitzlist"/>
              <w:spacing w:before="240"/>
              <w:jc w:val="both"/>
              <w:rPr>
                <w:rFonts w:asciiTheme="minorHAnsi" w:hAnsiTheme="minorHAnsi" w:cstheme="minorHAnsi"/>
                <w:sz w:val="16"/>
                <w:szCs w:val="16"/>
              </w:rPr>
            </w:pPr>
          </w:p>
          <w:p w14:paraId="534F4535" w14:textId="77777777" w:rsidR="007E58BF" w:rsidRPr="00DB43F4" w:rsidRDefault="007E58BF" w:rsidP="007E58BF">
            <w:pPr>
              <w:pStyle w:val="Akapitzlist"/>
              <w:numPr>
                <w:ilvl w:val="0"/>
                <w:numId w:val="8"/>
              </w:numPr>
              <w:spacing w:before="240"/>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4F67378" w14:textId="77777777" w:rsidR="007E58BF" w:rsidRDefault="007E58BF" w:rsidP="007E58BF"/>
    <w:p w14:paraId="2DB8C233" w14:textId="77777777" w:rsidR="007E58BF" w:rsidRDefault="007E58BF" w:rsidP="007E58BF"/>
    <w:p w14:paraId="23FEDEE5" w14:textId="77777777" w:rsidR="007E58BF" w:rsidRDefault="007E58BF" w:rsidP="007E58BF">
      <w:r>
        <w:t xml:space="preserve">                          </w:t>
      </w:r>
    </w:p>
    <w:p w14:paraId="03B9ABCC" w14:textId="77777777" w:rsidR="007E58BF" w:rsidRDefault="007E58BF" w:rsidP="007E58BF"/>
    <w:p w14:paraId="050051DB" w14:textId="77777777" w:rsidR="007E58BF" w:rsidRPr="00DB43F4" w:rsidRDefault="007E58BF" w:rsidP="007E58BF">
      <w:pPr>
        <w:spacing w:line="240" w:lineRule="auto"/>
        <w:rPr>
          <w:i/>
          <w:sz w:val="16"/>
          <w:szCs w:val="16"/>
        </w:rPr>
      </w:pPr>
    </w:p>
    <w:p w14:paraId="7851007E" w14:textId="77777777" w:rsidR="007E58BF" w:rsidRPr="00DB43F4" w:rsidRDefault="007E58BF" w:rsidP="007E58BF">
      <w:pPr>
        <w:spacing w:line="240" w:lineRule="auto"/>
        <w:rPr>
          <w:i/>
          <w:sz w:val="16"/>
          <w:szCs w:val="16"/>
        </w:rPr>
      </w:pPr>
    </w:p>
    <w:p w14:paraId="568CDBFB" w14:textId="77777777" w:rsidR="007E58BF" w:rsidRDefault="007E58BF" w:rsidP="007E58BF">
      <w:pPr>
        <w:spacing w:line="240" w:lineRule="auto"/>
        <w:rPr>
          <w:sz w:val="16"/>
          <w:szCs w:val="16"/>
        </w:rPr>
      </w:pPr>
      <w:r>
        <w:rPr>
          <w:sz w:val="16"/>
          <w:szCs w:val="16"/>
        </w:rPr>
        <w:t xml:space="preserve">                                                                                  ……………………………………………………………………………………….</w:t>
      </w:r>
    </w:p>
    <w:p w14:paraId="74E00FE9" w14:textId="77777777" w:rsidR="007E58BF" w:rsidRDefault="007E58BF" w:rsidP="007E58BF">
      <w:pPr>
        <w:spacing w:line="360" w:lineRule="auto"/>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sectPr w:rsidR="007E58BF" w:rsidSect="007E58BF">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5D96" w14:textId="77777777" w:rsidR="008748F0" w:rsidRDefault="008748F0" w:rsidP="00CC41FF">
      <w:pPr>
        <w:spacing w:after="0" w:line="240" w:lineRule="auto"/>
      </w:pPr>
      <w:r>
        <w:separator/>
      </w:r>
    </w:p>
  </w:endnote>
  <w:endnote w:type="continuationSeparator" w:id="0">
    <w:p w14:paraId="2A5757ED" w14:textId="77777777" w:rsidR="008748F0" w:rsidRDefault="008748F0" w:rsidP="00CC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8F4E" w14:textId="77777777" w:rsidR="008748F0" w:rsidRDefault="008748F0" w:rsidP="00CC41FF">
      <w:pPr>
        <w:spacing w:after="0" w:line="240" w:lineRule="auto"/>
      </w:pPr>
      <w:r>
        <w:separator/>
      </w:r>
    </w:p>
  </w:footnote>
  <w:footnote w:type="continuationSeparator" w:id="0">
    <w:p w14:paraId="492BF3D9" w14:textId="77777777" w:rsidR="008748F0" w:rsidRDefault="008748F0" w:rsidP="00CC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A604" w14:textId="77777777" w:rsidR="00CC41FF" w:rsidRDefault="00CC41FF">
    <w:pPr>
      <w:pStyle w:val="Nagwek"/>
    </w:pPr>
  </w:p>
  <w:p w14:paraId="582FA4E5" w14:textId="77777777" w:rsidR="00CC41FF" w:rsidRDefault="00CC41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EB33" w14:textId="77777777" w:rsidR="007E58BF" w:rsidRPr="002D3D66" w:rsidRDefault="007E58BF" w:rsidP="002D3D66">
    <w:pPr>
      <w:tabs>
        <w:tab w:val="center" w:pos="4536"/>
        <w:tab w:val="right" w:pos="9072"/>
      </w:tabs>
      <w:spacing w:after="0"/>
      <w:rPr>
        <w:bCs/>
        <w:sz w:val="12"/>
        <w:szCs w:val="12"/>
      </w:rPr>
    </w:pPr>
    <w:r>
      <w:rPr>
        <w:bCs/>
        <w:noProof/>
        <w:sz w:val="12"/>
        <w:szCs w:val="12"/>
        <w:lang w:eastAsia="pl-PL"/>
      </w:rPr>
      <mc:AlternateContent>
        <mc:Choice Requires="wps">
          <w:drawing>
            <wp:anchor distT="0" distB="0" distL="114300" distR="114300" simplePos="0" relativeHeight="251660288" behindDoc="0" locked="0" layoutInCell="1" allowOverlap="1" wp14:anchorId="65B56737" wp14:editId="7B45861D">
              <wp:simplePos x="0" y="0"/>
              <wp:positionH relativeFrom="column">
                <wp:posOffset>476885</wp:posOffset>
              </wp:positionH>
              <wp:positionV relativeFrom="paragraph">
                <wp:posOffset>58420</wp:posOffset>
              </wp:positionV>
              <wp:extent cx="5774055" cy="405765"/>
              <wp:effectExtent l="0" t="0" r="0" b="0"/>
              <wp:wrapTopAndBottom/>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DB069B5" w14:textId="77777777" w:rsidR="007E58BF" w:rsidRPr="008F1094" w:rsidRDefault="007E58BF" w:rsidP="000B66E3">
                          <w:pPr>
                            <w:pStyle w:val="LPNaglowek"/>
                          </w:pPr>
                          <w:permStart w:id="978131637" w:edGrp="everyone"/>
                          <w:r w:rsidRPr="008F1094">
                            <w:t>Las</w:t>
                          </w:r>
                          <w:r>
                            <w:t>y</w:t>
                          </w:r>
                          <w:r w:rsidRPr="008F1094">
                            <w:t xml:space="preserve"> Państwow</w:t>
                          </w:r>
                          <w:r>
                            <w:t>e Nadleśnictwo Oborniki</w:t>
                          </w:r>
                          <w:permEnd w:id="978131637"/>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5B56737" id="_x0000_t202" coordsize="21600,21600" o:spt="202" path="m,l,21600r21600,l21600,xe">
              <v:stroke joinstyle="miter"/>
              <v:path gradientshapeok="t" o:connecttype="rect"/>
            </v:shapetype>
            <v:shape id="Pole tekstowe 10" o:spid="_x0000_s1026" type="#_x0000_t202" style="position:absolute;margin-left:37.55pt;margin-top:4.6pt;width:454.6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" filled="f" stroked="f" strokecolor="white" strokeweight="0">
              <v:textbox>
                <w:txbxContent>
                  <w:p w14:paraId="3DB069B5" w14:textId="77777777" w:rsidR="007E58BF" w:rsidRPr="008F1094" w:rsidRDefault="007E58BF" w:rsidP="000B66E3">
                    <w:pPr>
                      <w:pStyle w:val="LPNaglowek"/>
                    </w:pPr>
                    <w:permStart w:id="978131637" w:edGrp="everyone"/>
                    <w:r w:rsidRPr="008F1094">
                      <w:t>Las</w:t>
                    </w:r>
                    <w:r>
                      <w:t>y</w:t>
                    </w:r>
                    <w:r w:rsidRPr="008F1094">
                      <w:t xml:space="preserve"> Państwow</w:t>
                    </w:r>
                    <w:r>
                      <w:t>e Nadleśnictwo Oborniki</w:t>
                    </w:r>
                    <w:permEnd w:id="978131637"/>
                  </w:p>
                </w:txbxContent>
              </v:textbox>
              <w10:wrap type="topAndBottom"/>
            </v:shape>
          </w:pict>
        </mc:Fallback>
      </mc:AlternateContent>
    </w:r>
    <w:r>
      <w:rPr>
        <w:noProof/>
        <w:lang w:eastAsia="pl-PL"/>
      </w:rPr>
      <w:drawing>
        <wp:anchor distT="0" distB="0" distL="114300" distR="114300" simplePos="0" relativeHeight="251661312" behindDoc="0" locked="0" layoutInCell="1" allowOverlap="1" wp14:anchorId="3536FE46" wp14:editId="19C58119">
          <wp:simplePos x="0" y="0"/>
          <wp:positionH relativeFrom="column">
            <wp:posOffset>-147955</wp:posOffset>
          </wp:positionH>
          <wp:positionV relativeFrom="paragraph">
            <wp:posOffset>-69215</wp:posOffset>
          </wp:positionV>
          <wp:extent cx="679029" cy="581025"/>
          <wp:effectExtent l="0" t="0" r="698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P.png"/>
                  <pic:cNvPicPr/>
                </pic:nvPicPr>
                <pic:blipFill rotWithShape="1">
                  <a:blip r:embed="rId1" cstate="print">
                    <a:extLst>
                      <a:ext uri="{28A0092B-C50C-407E-A947-70E740481C1C}">
                        <a14:useLocalDpi xmlns:a14="http://schemas.microsoft.com/office/drawing/2010/main" val="0"/>
                      </a:ext>
                    </a:extLst>
                  </a:blip>
                  <a:srcRect l="-1" r="73937"/>
                  <a:stretch>
                    <a:fillRect/>
                  </a:stretch>
                </pic:blipFill>
                <pic:spPr bwMode="auto">
                  <a:xfrm>
                    <a:off x="0" y="0"/>
                    <a:ext cx="679029"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F4DD37" w14:textId="77777777" w:rsidR="007E58BF" w:rsidRPr="002D3D66" w:rsidRDefault="007E58BF" w:rsidP="002D3D66">
    <w:pPr>
      <w:tabs>
        <w:tab w:val="center" w:pos="4536"/>
        <w:tab w:val="right" w:pos="9072"/>
      </w:tabs>
      <w:spacing w:after="0"/>
      <w:rPr>
        <w:bCs/>
        <w:sz w:val="12"/>
        <w:szCs w:val="12"/>
      </w:rPr>
    </w:pPr>
  </w:p>
  <w:p w14:paraId="5CD77114" w14:textId="77777777" w:rsidR="007E58BF" w:rsidRDefault="007E58BF">
    <w:pPr>
      <w:pStyle w:val="Nagwek"/>
    </w:pPr>
    <w:r>
      <w:rPr>
        <w:bCs/>
        <w:noProof/>
        <w:sz w:val="12"/>
        <w:szCs w:val="12"/>
        <w:lang w:eastAsia="pl-PL"/>
      </w:rPr>
      <mc:AlternateContent>
        <mc:Choice Requires="wps">
          <w:drawing>
            <wp:anchor distT="0" distB="0" distL="114300" distR="114300" simplePos="0" relativeHeight="251659264" behindDoc="0" locked="0" layoutInCell="1" allowOverlap="1" wp14:anchorId="48F6625D" wp14:editId="2F287229">
              <wp:simplePos x="0" y="0"/>
              <wp:positionH relativeFrom="margin">
                <wp:align>left</wp:align>
              </wp:positionH>
              <wp:positionV relativeFrom="paragraph">
                <wp:posOffset>70485</wp:posOffset>
              </wp:positionV>
              <wp:extent cx="5813425" cy="0"/>
              <wp:effectExtent l="0" t="0" r="34925" b="1905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1270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CE942" id="_x0000_t32" coordsize="21600,21600" o:spt="32" o:oned="t" path="m,l21600,21600e" filled="f">
              <v:path arrowok="t" fillok="f" o:connecttype="none"/>
              <o:lock v:ext="edit" shapetype="t"/>
            </v:shapetype>
            <v:shape id="Łącznik prosty ze strzałką 12" o:spid="_x0000_s1026" type="#_x0000_t32" style="position:absolute;margin-left:0;margin-top:5.55pt;width:457.7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" strokecolor="#005023" strokeweight="1pt">
              <w10:wrap anchorx="margin"/>
            </v:shape>
          </w:pict>
        </mc:Fallback>
      </mc:AlternateContent>
    </w:r>
  </w:p>
  <w:p w14:paraId="5019EDE6" w14:textId="77777777" w:rsidR="007E58BF" w:rsidRDefault="007E58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51B39"/>
    <w:multiLevelType w:val="hybridMultilevel"/>
    <w:tmpl w:val="E35E2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FF"/>
    <w:rsid w:val="00075205"/>
    <w:rsid w:val="000A2318"/>
    <w:rsid w:val="002A453A"/>
    <w:rsid w:val="002D1EAE"/>
    <w:rsid w:val="002F324B"/>
    <w:rsid w:val="00324117"/>
    <w:rsid w:val="00405C33"/>
    <w:rsid w:val="004C1CF2"/>
    <w:rsid w:val="0053614A"/>
    <w:rsid w:val="00694334"/>
    <w:rsid w:val="00721CB5"/>
    <w:rsid w:val="007E58BF"/>
    <w:rsid w:val="0083084D"/>
    <w:rsid w:val="008748F0"/>
    <w:rsid w:val="009037B5"/>
    <w:rsid w:val="00A51683"/>
    <w:rsid w:val="00B4352C"/>
    <w:rsid w:val="00BE603A"/>
    <w:rsid w:val="00CC41FF"/>
    <w:rsid w:val="00DA27C1"/>
    <w:rsid w:val="00DD13E3"/>
    <w:rsid w:val="00E27D24"/>
    <w:rsid w:val="00FF466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640D"/>
  <w15:docId w15:val="{579F7C6F-3BEE-4B5B-BD27-D86A41F3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41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1FF"/>
  </w:style>
  <w:style w:type="paragraph" w:styleId="Stopka">
    <w:name w:val="footer"/>
    <w:basedOn w:val="Normalny"/>
    <w:link w:val="StopkaZnak"/>
    <w:uiPriority w:val="99"/>
    <w:unhideWhenUsed/>
    <w:rsid w:val="00CC41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1FF"/>
  </w:style>
  <w:style w:type="paragraph" w:customStyle="1" w:styleId="LPNaglowek">
    <w:name w:val="LP_Naglowek"/>
    <w:rsid w:val="00CC41FF"/>
    <w:pPr>
      <w:spacing w:after="0" w:line="240" w:lineRule="auto"/>
    </w:pPr>
    <w:rPr>
      <w:rFonts w:ascii="Arial" w:eastAsia="Times New Roman" w:hAnsi="Arial" w:cs="Times New Roman"/>
      <w:b/>
      <w:color w:val="005023"/>
      <w:sz w:val="28"/>
      <w:szCs w:val="24"/>
      <w:lang w:eastAsia="pl-PL"/>
    </w:rPr>
  </w:style>
  <w:style w:type="paragraph" w:styleId="Akapitzlist">
    <w:name w:val="List Paragraph"/>
    <w:basedOn w:val="Normalny"/>
    <w:uiPriority w:val="34"/>
    <w:qFormat/>
    <w:rsid w:val="00CC41FF"/>
    <w:pPr>
      <w:ind w:left="720"/>
      <w:contextualSpacing/>
    </w:pPr>
  </w:style>
  <w:style w:type="table" w:styleId="Tabela-Siatka">
    <w:name w:val="Table Grid"/>
    <w:basedOn w:val="Standardowy"/>
    <w:uiPriority w:val="39"/>
    <w:rsid w:val="007E58BF"/>
    <w:pPr>
      <w:spacing w:after="0" w:line="240" w:lineRule="auto"/>
    </w:pPr>
    <w:rPr>
      <w:rFonts w:ascii="Book Antiqua" w:eastAsia="Times New Roman"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E58BF"/>
    <w:rPr>
      <w:color w:val="0563C1" w:themeColor="hyperlink"/>
      <w:u w:val="single"/>
    </w:rPr>
  </w:style>
  <w:style w:type="paragraph" w:styleId="Poprawka">
    <w:name w:val="Revision"/>
    <w:hidden/>
    <w:uiPriority w:val="99"/>
    <w:semiHidden/>
    <w:rsid w:val="00075205"/>
    <w:pPr>
      <w:spacing w:after="0" w:line="240" w:lineRule="auto"/>
    </w:pPr>
  </w:style>
  <w:style w:type="character" w:styleId="Odwoaniedokomentarza">
    <w:name w:val="annotation reference"/>
    <w:basedOn w:val="Domylnaczcionkaakapitu"/>
    <w:uiPriority w:val="99"/>
    <w:semiHidden/>
    <w:unhideWhenUsed/>
    <w:rsid w:val="0053614A"/>
    <w:rPr>
      <w:sz w:val="16"/>
      <w:szCs w:val="16"/>
    </w:rPr>
  </w:style>
  <w:style w:type="paragraph" w:styleId="Tekstkomentarza">
    <w:name w:val="annotation text"/>
    <w:basedOn w:val="Normalny"/>
    <w:link w:val="TekstkomentarzaZnak"/>
    <w:uiPriority w:val="99"/>
    <w:unhideWhenUsed/>
    <w:rsid w:val="0053614A"/>
    <w:pPr>
      <w:spacing w:line="240" w:lineRule="auto"/>
    </w:pPr>
    <w:rPr>
      <w:sz w:val="20"/>
      <w:szCs w:val="20"/>
    </w:rPr>
  </w:style>
  <w:style w:type="character" w:customStyle="1" w:styleId="TekstkomentarzaZnak">
    <w:name w:val="Tekst komentarza Znak"/>
    <w:basedOn w:val="Domylnaczcionkaakapitu"/>
    <w:link w:val="Tekstkomentarza"/>
    <w:uiPriority w:val="99"/>
    <w:rsid w:val="0053614A"/>
    <w:rPr>
      <w:sz w:val="20"/>
      <w:szCs w:val="20"/>
    </w:rPr>
  </w:style>
  <w:style w:type="paragraph" w:styleId="Tematkomentarza">
    <w:name w:val="annotation subject"/>
    <w:basedOn w:val="Tekstkomentarza"/>
    <w:next w:val="Tekstkomentarza"/>
    <w:link w:val="TematkomentarzaZnak"/>
    <w:uiPriority w:val="99"/>
    <w:semiHidden/>
    <w:unhideWhenUsed/>
    <w:rsid w:val="0053614A"/>
    <w:rPr>
      <w:b/>
      <w:bCs/>
    </w:rPr>
  </w:style>
  <w:style w:type="character" w:customStyle="1" w:styleId="TematkomentarzaZnak">
    <w:name w:val="Temat komentarza Znak"/>
    <w:basedOn w:val="TekstkomentarzaZnak"/>
    <w:link w:val="Tematkomentarza"/>
    <w:uiPriority w:val="99"/>
    <w:semiHidden/>
    <w:rsid w:val="0053614A"/>
    <w:rPr>
      <w:b/>
      <w:bCs/>
      <w:sz w:val="20"/>
      <w:szCs w:val="20"/>
    </w:rPr>
  </w:style>
  <w:style w:type="paragraph" w:styleId="Tekstdymka">
    <w:name w:val="Balloon Text"/>
    <w:basedOn w:val="Normalny"/>
    <w:link w:val="TekstdymkaZnak"/>
    <w:uiPriority w:val="99"/>
    <w:semiHidden/>
    <w:unhideWhenUsed/>
    <w:rsid w:val="00BE60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11503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Owczarzak Konrad</dc:creator>
  <cp:lastModifiedBy>Zuzanna</cp:lastModifiedBy>
  <cp:revision>2</cp:revision>
  <dcterms:created xsi:type="dcterms:W3CDTF">2025-04-08T09:28:00Z</dcterms:created>
  <dcterms:modified xsi:type="dcterms:W3CDTF">2025-04-08T09:28:00Z</dcterms:modified>
</cp:coreProperties>
</file>