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6184A7" w14:textId="48D15D7E" w:rsidR="004D003F" w:rsidRDefault="00F139E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noProof/>
          <w:sz w:val="22"/>
          <w:szCs w:val="22"/>
        </w:rPr>
        <w:drawing>
          <wp:inline distT="0" distB="0" distL="0" distR="0" wp14:anchorId="48159695" wp14:editId="5CF547D3">
            <wp:extent cx="5761355" cy="5060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2AADFE" w14:textId="77777777" w:rsidR="004D003F" w:rsidRDefault="00CA0A2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3 do SWZ </w:t>
      </w:r>
    </w:p>
    <w:p w14:paraId="7A61D35E" w14:textId="77777777" w:rsidR="004D003F" w:rsidRDefault="004D003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5F6C525" w14:textId="77777777" w:rsidR="004D003F" w:rsidRDefault="00CA0A2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F5E9FE" w14:textId="77777777" w:rsidR="004D003F" w:rsidRDefault="00CA0A2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1E8F0A" w14:textId="77777777" w:rsidR="004D003F" w:rsidRDefault="00CA0A2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623D57" w14:textId="77777777" w:rsidR="004D003F" w:rsidRDefault="00CA0A2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1D7E9C0" w14:textId="77777777" w:rsidR="004D003F" w:rsidRDefault="004D003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32F5EF6" w14:textId="77777777" w:rsidR="004D003F" w:rsidRDefault="00CA0A2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B5AF902" w14:textId="77777777" w:rsidR="004D003F" w:rsidRDefault="004D003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C0F7BF2" w14:textId="77777777" w:rsidR="004D003F" w:rsidRDefault="004D003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912D1EC" w14:textId="77777777" w:rsidR="004D003F" w:rsidRDefault="00CA0A2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ZŁOŻONYM NA FORMULARZU JEDNOLITEGO EUROPEJSKIEGO DOKUMENTU ZAMÓWIENIA W ZAKRESIE PODSTAW WYKLUCZENIA Z POSTĘPOWANIA</w:t>
      </w:r>
    </w:p>
    <w:p w14:paraId="420C30DD" w14:textId="77777777" w:rsidR="004D003F" w:rsidRDefault="004D003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BB57DD" w14:textId="77777777" w:rsidR="004D003F" w:rsidRDefault="00CA0A2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pn. „Pełnienie funkcji inspektora nadzoru inwestorskiego nad budową zbiornika retencyjnego z przelewem powierzchniowym oraz studni przelewowo-spustowej w rejonie oddziału 519 Nadleśnictwa Oborniki, gmina Oborniki, obręb ewidencyjny Kiszewo działka nr 10519”.</w:t>
      </w:r>
    </w:p>
    <w:p w14:paraId="7626A15C" w14:textId="77777777" w:rsidR="004D003F" w:rsidRDefault="004D003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092BBA" w14:textId="77777777" w:rsidR="004D003F" w:rsidRDefault="00CA0A2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Ja,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DF4839" w14:textId="77777777" w:rsidR="004D003F" w:rsidRDefault="00CA0A2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DE2A1BF" w14:textId="77777777" w:rsidR="004D003F" w:rsidRDefault="00CA0A2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6423EE" w14:textId="77777777" w:rsidR="004D003F" w:rsidRDefault="004D003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C351ED" w14:textId="77777777" w:rsidR="004D003F" w:rsidRDefault="00CA0A2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oświadczeniu, o którym mowa w art. 125 ust. 1 ustawy z dnia 11 września 2019 r. – Prawo zamówień publicznych (Dz. U. z 2019 r. poz. 2019 ze zm. - „PZP”), przedłożonym wraz z ofertą na formularzu Jednolitego Europejskiego Dokumentu Zamówienia (JEDZ) przez Wykonawcę, którego reprezentuję, są aktualne w zakresie podstaw wykluczenia z postępowania określonych w:</w:t>
      </w:r>
    </w:p>
    <w:p w14:paraId="562AE3A9" w14:textId="77777777" w:rsidR="004D003F" w:rsidRDefault="00CA0A24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466CC042" w14:textId="77777777" w:rsidR="004D003F" w:rsidRDefault="00CA0A24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5518731A" w14:textId="77777777" w:rsidR="004D003F" w:rsidRDefault="00CA0A24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26047F18" w14:textId="77777777" w:rsidR="004D003F" w:rsidRDefault="00CA0A24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158C7C9C" w14:textId="77777777" w:rsidR="004D003F" w:rsidRDefault="00CA0A24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1 PZP odnośnie do naruszenia obowiązków dotyczących płatności podatków i opłat lokalnych, o których mowa w ustawie z dnia 12 stycznia 1991 r. o podatkach i opłatach lokalnych (tekst jedn. Dz. U. z 2019 r. poz. 1170 ze zm.),</w:t>
      </w:r>
      <w:r>
        <w:rPr>
          <w:rFonts w:ascii="Cambria" w:hAnsi="Cambria" w:cs="Arial"/>
          <w:sz w:val="22"/>
          <w:szCs w:val="22"/>
          <w:lang w:val="en-US"/>
        </w:rPr>
        <w:t xml:space="preserve"> </w:t>
      </w:r>
    </w:p>
    <w:p w14:paraId="49952BB0" w14:textId="77777777" w:rsidR="004D003F" w:rsidRDefault="00CA0A24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5 i 7-10 PZP.</w:t>
      </w:r>
    </w:p>
    <w:p w14:paraId="7AB9CF8F" w14:textId="77777777" w:rsidR="004D003F" w:rsidRDefault="004D003F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455C8BDF" w14:textId="77777777" w:rsidR="004D003F" w:rsidRDefault="004D003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6ECBA6" w14:textId="77777777" w:rsidR="004D003F" w:rsidRDefault="004D003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787466B" w14:textId="77777777" w:rsidR="004D003F" w:rsidRDefault="004D003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BA549AA" w14:textId="77777777" w:rsidR="004D003F" w:rsidRDefault="00CA0A2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F07F3F3" w14:textId="77777777" w:rsidR="004D003F" w:rsidRDefault="004D003F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F26680D" w14:textId="77777777" w:rsidR="004D003F" w:rsidRDefault="004D003F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F728C18" w14:textId="77777777" w:rsidR="004D003F" w:rsidRDefault="00CA0A24">
      <w:pPr>
        <w:spacing w:before="120"/>
        <w:jc w:val="both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>Dokument może być przekazany: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</w:r>
      <w:r>
        <w:rPr>
          <w:rFonts w:ascii="Cambria" w:hAnsi="Cambria" w:cs="Arial"/>
          <w:bCs/>
          <w:i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</w:r>
      <w:r>
        <w:rPr>
          <w:rFonts w:ascii="Cambria" w:hAnsi="Cambria" w:cs="Arial"/>
          <w:bCs/>
          <w:i/>
        </w:rPr>
        <w:br/>
        <w:t xml:space="preserve">lub 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</w:r>
      <w:r>
        <w:rPr>
          <w:rFonts w:ascii="Cambria" w:hAnsi="Cambria" w:cs="Arial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75589A" w14:textId="77777777" w:rsidR="004D003F" w:rsidRDefault="004D003F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8D4C44B" w14:textId="77777777" w:rsidR="004D003F" w:rsidRDefault="004D003F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4D00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07A7" w14:textId="77777777" w:rsidR="00E71CAF" w:rsidRDefault="00E71CAF">
      <w:r>
        <w:separator/>
      </w:r>
    </w:p>
  </w:endnote>
  <w:endnote w:type="continuationSeparator" w:id="0">
    <w:p w14:paraId="69753461" w14:textId="77777777" w:rsidR="00E71CAF" w:rsidRDefault="00E7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MS Gothic"/>
    <w:charset w:val="8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A68D" w14:textId="77777777" w:rsidR="004D003F" w:rsidRDefault="004D00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74ED" w14:textId="77777777" w:rsidR="004D003F" w:rsidRDefault="004D003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0758D1A" w14:textId="77777777" w:rsidR="004D003F" w:rsidRDefault="00CA0A2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8B2F297" w14:textId="77777777" w:rsidR="004D003F" w:rsidRDefault="004D003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7141" w14:textId="77777777" w:rsidR="004D003F" w:rsidRDefault="004D0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FD10" w14:textId="77777777" w:rsidR="00E71CAF" w:rsidRDefault="00E71CAF">
      <w:r>
        <w:separator/>
      </w:r>
    </w:p>
  </w:footnote>
  <w:footnote w:type="continuationSeparator" w:id="0">
    <w:p w14:paraId="2A37422B" w14:textId="77777777" w:rsidR="00E71CAF" w:rsidRDefault="00E7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5495" w14:textId="77777777" w:rsidR="004D003F" w:rsidRDefault="004D00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023D" w14:textId="77777777" w:rsidR="004D003F" w:rsidRDefault="00CA0A24">
    <w:pPr>
      <w:pStyle w:val="Nagwek"/>
    </w:pPr>
    <w:r>
      <w:t xml:space="preserve"> </w:t>
    </w:r>
  </w:p>
  <w:p w14:paraId="7B47E421" w14:textId="77777777" w:rsidR="004D003F" w:rsidRDefault="004D00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F37F" w14:textId="77777777" w:rsidR="004D003F" w:rsidRDefault="004D00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left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left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left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4D8A"/>
    <w:rsid w:val="00015128"/>
    <w:rsid w:val="0001557A"/>
    <w:rsid w:val="000162F8"/>
    <w:rsid w:val="00016985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43ED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4EC3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4FAC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5F14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03"/>
    <w:rsid w:val="00213BD7"/>
    <w:rsid w:val="002174DA"/>
    <w:rsid w:val="00220509"/>
    <w:rsid w:val="00220DA4"/>
    <w:rsid w:val="002237F6"/>
    <w:rsid w:val="00223922"/>
    <w:rsid w:val="00223AF8"/>
    <w:rsid w:val="00224970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5692F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9C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426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08A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1BE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003F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67FD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D0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04DC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56DC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6D14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3151"/>
    <w:rsid w:val="00824406"/>
    <w:rsid w:val="00826E8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3B93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6E44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BE8"/>
    <w:rsid w:val="00AB0C55"/>
    <w:rsid w:val="00AB47F1"/>
    <w:rsid w:val="00AB62C4"/>
    <w:rsid w:val="00AB6B7D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55B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A24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BD9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573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189D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1CAF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39E4"/>
    <w:rsid w:val="00F2021D"/>
    <w:rsid w:val="00F25B21"/>
    <w:rsid w:val="00F348A1"/>
    <w:rsid w:val="00F34B99"/>
    <w:rsid w:val="00F35EB3"/>
    <w:rsid w:val="00F40796"/>
    <w:rsid w:val="00F40D83"/>
    <w:rsid w:val="00F418F5"/>
    <w:rsid w:val="00F43BBA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4FD3419"/>
    <w:rsid w:val="38BF07F4"/>
    <w:rsid w:val="54C6714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49B4"/>
  <w15:docId w15:val="{4B6DFB7B-7B6B-4215-AAE9-BF65312C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character" w:styleId="Odwoanieprzypisukocowego">
    <w:name w:val="endnote reference"/>
    <w:uiPriority w:val="99"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character" w:styleId="UyteHipercze">
    <w:name w:val="FollowedHyperlink"/>
    <w:uiPriority w:val="99"/>
    <w:unhideWhenUsed/>
    <w:qFormat/>
    <w:rPr>
      <w:color w:val="954F72"/>
      <w:u w:val="single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unhideWhenUsed/>
    <w:qFormat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Lista">
    <w:name w:val="List"/>
    <w:basedOn w:val="Tekstpodstawowy"/>
    <w:rPr>
      <w:rFonts w:cs="Tahoma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character" w:customStyle="1" w:styleId="WW8Num33z4">
    <w:name w:val="WW8Num33z4"/>
    <w:qFormat/>
  </w:style>
  <w:style w:type="character" w:customStyle="1" w:styleId="WW8Num40z4">
    <w:name w:val="WW8Num40z4"/>
  </w:style>
  <w:style w:type="character" w:customStyle="1" w:styleId="WW8Num2z1">
    <w:name w:val="WW8Num2z1"/>
    <w:qFormat/>
  </w:style>
  <w:style w:type="character" w:customStyle="1" w:styleId="WW8Num15z8">
    <w:name w:val="WW8Num15z8"/>
    <w:qFormat/>
  </w:style>
  <w:style w:type="character" w:customStyle="1" w:styleId="WW8Num28z8">
    <w:name w:val="WW8Num28z8"/>
    <w:qFormat/>
  </w:style>
  <w:style w:type="character" w:customStyle="1" w:styleId="WW8Num26z3">
    <w:name w:val="WW8Num26z3"/>
    <w:qFormat/>
  </w:style>
  <w:style w:type="character" w:customStyle="1" w:styleId="WW8Num31z3">
    <w:name w:val="WW8Num31z3"/>
    <w:qFormat/>
  </w:style>
  <w:style w:type="character" w:customStyle="1" w:styleId="WW8Num10z2">
    <w:name w:val="WW8Num10z2"/>
    <w:qFormat/>
  </w:style>
  <w:style w:type="character" w:customStyle="1" w:styleId="WW8Num35z2">
    <w:name w:val="WW8Num35z2"/>
    <w:qFormat/>
  </w:style>
  <w:style w:type="character" w:customStyle="1" w:styleId="WW8Num39z7">
    <w:name w:val="WW8Num39z7"/>
    <w:qFormat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  <w:qFormat/>
  </w:style>
  <w:style w:type="character" w:customStyle="1" w:styleId="WW8Num5z7">
    <w:name w:val="WW8Num5z7"/>
    <w:qFormat/>
  </w:style>
  <w:style w:type="character" w:customStyle="1" w:styleId="WW8Num7z6">
    <w:name w:val="WW8Num7z6"/>
  </w:style>
  <w:style w:type="character" w:customStyle="1" w:styleId="WW8Num13z3">
    <w:name w:val="WW8Num13z3"/>
    <w:qFormat/>
  </w:style>
  <w:style w:type="character" w:customStyle="1" w:styleId="WW8Num4z7">
    <w:name w:val="WW8Num4z7"/>
    <w:qFormat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  <w:qFormat/>
  </w:style>
  <w:style w:type="character" w:customStyle="1" w:styleId="WW8Num7z4">
    <w:name w:val="WW8Num7z4"/>
  </w:style>
  <w:style w:type="character" w:customStyle="1" w:styleId="WW8Num39z8">
    <w:name w:val="WW8Num39z8"/>
    <w:qFormat/>
  </w:style>
  <w:style w:type="character" w:customStyle="1" w:styleId="WW8Num43z8">
    <w:name w:val="WW8Num43z8"/>
  </w:style>
  <w:style w:type="character" w:customStyle="1" w:styleId="WW8Num8z7">
    <w:name w:val="WW8Num8z7"/>
    <w:qFormat/>
  </w:style>
  <w:style w:type="character" w:customStyle="1" w:styleId="WW8Num28z7">
    <w:name w:val="WW8Num28z7"/>
    <w:qFormat/>
  </w:style>
  <w:style w:type="character" w:customStyle="1" w:styleId="WW-Absatz-Standardschriftart1">
    <w:name w:val="WW-Absatz-Standardschriftart1"/>
    <w:qFormat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  <w:qFormat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  <w:qFormat/>
  </w:style>
  <w:style w:type="character" w:customStyle="1" w:styleId="WW8Num41z1">
    <w:name w:val="WW8Num41z1"/>
    <w:qFormat/>
  </w:style>
  <w:style w:type="character" w:customStyle="1" w:styleId="WW8Num25z1">
    <w:name w:val="WW8Num25z1"/>
    <w:qFormat/>
  </w:style>
  <w:style w:type="character" w:customStyle="1" w:styleId="TematkomentarzaZnak">
    <w:name w:val="Temat komentarza Znak"/>
    <w:link w:val="Tematkomentarza"/>
    <w:uiPriority w:val="99"/>
    <w:qFormat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  <w:qFormat/>
  </w:style>
  <w:style w:type="character" w:customStyle="1" w:styleId="WW8Num13z6">
    <w:name w:val="WW8Num13z6"/>
    <w:qFormat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  <w:qFormat/>
  </w:style>
  <w:style w:type="character" w:customStyle="1" w:styleId="WW8Num18z3">
    <w:name w:val="WW8Num18z3"/>
    <w:qFormat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  <w:qFormat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  <w:qFormat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  <w:qFormat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iret2">
    <w:name w:val="Tiret 2"/>
    <w:basedOn w:val="Point2"/>
    <w:pPr>
      <w:numPr>
        <w:numId w:val="4"/>
      </w:numPr>
    </w:p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Poprawka1">
    <w:name w:val="Poprawka1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2854</Characters>
  <Application>Microsoft Office Word</Application>
  <DocSecurity>0</DocSecurity>
  <Lines>23</Lines>
  <Paragraphs>6</Paragraphs>
  <ScaleCrop>false</ScaleCrop>
  <Company>Hewlett-Packard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Anna Morawiec</cp:lastModifiedBy>
  <cp:revision>8</cp:revision>
  <cp:lastPrinted>2017-05-23T10:32:00Z</cp:lastPrinted>
  <dcterms:created xsi:type="dcterms:W3CDTF">2021-09-01T21:39:00Z</dcterms:created>
  <dcterms:modified xsi:type="dcterms:W3CDTF">2021-10-06T03:53:00Z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1045-11.2.0.10296</vt:lpwstr>
  </property>
  <property fmtid="{D5CDD505-2E9C-101B-9397-08002B2CF9AE}" pid="3" name="ICV">
    <vt:lpwstr>4188370B797243D49BD63C0B26670DEE</vt:lpwstr>
  </property>
</Properties>
</file>