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29C32" w14:textId="617976E8" w:rsidR="00ED0F42" w:rsidRPr="00107167" w:rsidRDefault="001E148B" w:rsidP="00107167">
      <w:pPr>
        <w:spacing w:line="276" w:lineRule="auto"/>
        <w:jc w:val="right"/>
        <w:rPr>
          <w:rFonts w:ascii="Cambria" w:hAnsi="Cambria" w:cs="Times New Roman"/>
          <w:sz w:val="22"/>
          <w:szCs w:val="22"/>
        </w:rPr>
      </w:pPr>
      <w:r>
        <w:rPr>
          <w:rFonts w:ascii="Cambria" w:hAnsi="Cambria" w:cs="Times New Roman"/>
          <w:sz w:val="22"/>
          <w:szCs w:val="22"/>
        </w:rPr>
        <w:t xml:space="preserve">Dąbrówka Leśna, dnia </w:t>
      </w:r>
      <w:r w:rsidR="00960C1A">
        <w:rPr>
          <w:rFonts w:ascii="Cambria" w:hAnsi="Cambria" w:cs="Times New Roman"/>
          <w:sz w:val="22"/>
          <w:szCs w:val="22"/>
        </w:rPr>
        <w:t>15</w:t>
      </w:r>
      <w:r w:rsidR="00AA1BE7">
        <w:rPr>
          <w:rFonts w:ascii="Cambria" w:hAnsi="Cambria" w:cs="Times New Roman"/>
          <w:sz w:val="22"/>
          <w:szCs w:val="22"/>
        </w:rPr>
        <w:t xml:space="preserve"> października</w:t>
      </w:r>
      <w:r w:rsidR="00FE4792">
        <w:rPr>
          <w:rFonts w:ascii="Cambria" w:hAnsi="Cambria" w:cs="Times New Roman"/>
          <w:sz w:val="22"/>
          <w:szCs w:val="22"/>
        </w:rPr>
        <w:t xml:space="preserve"> </w:t>
      </w:r>
      <w:r w:rsidR="0062110A" w:rsidRPr="00107167">
        <w:rPr>
          <w:rFonts w:ascii="Cambria" w:hAnsi="Cambria" w:cs="Times New Roman"/>
          <w:sz w:val="22"/>
          <w:szCs w:val="22"/>
        </w:rPr>
        <w:t>2021 r.</w:t>
      </w:r>
    </w:p>
    <w:p w14:paraId="2069DEF7" w14:textId="77777777" w:rsidR="0062110A" w:rsidRPr="00107167" w:rsidRDefault="0062110A" w:rsidP="00107167">
      <w:pPr>
        <w:spacing w:line="276" w:lineRule="auto"/>
        <w:jc w:val="both"/>
        <w:rPr>
          <w:rFonts w:ascii="Cambria" w:hAnsi="Cambria" w:cs="Times New Roman"/>
          <w:sz w:val="22"/>
          <w:szCs w:val="22"/>
        </w:rPr>
      </w:pPr>
    </w:p>
    <w:p w14:paraId="1B9888D3" w14:textId="77777777" w:rsidR="0062110A" w:rsidRPr="00107167" w:rsidRDefault="0062110A" w:rsidP="00107167">
      <w:pPr>
        <w:spacing w:line="276" w:lineRule="auto"/>
        <w:jc w:val="both"/>
        <w:rPr>
          <w:rFonts w:ascii="Cambria" w:hAnsi="Cambria" w:cs="Times New Roman"/>
          <w:sz w:val="22"/>
          <w:szCs w:val="22"/>
        </w:rPr>
      </w:pPr>
    </w:p>
    <w:p w14:paraId="458CAE41" w14:textId="77777777" w:rsidR="00056672" w:rsidRPr="00107167" w:rsidRDefault="00056672" w:rsidP="00107167">
      <w:pPr>
        <w:spacing w:line="276" w:lineRule="auto"/>
        <w:rPr>
          <w:rFonts w:ascii="Cambria" w:eastAsia="Times New Roman" w:hAnsi="Cambria" w:cs="Times New Roman"/>
          <w:b/>
          <w:bCs/>
          <w:sz w:val="22"/>
          <w:szCs w:val="22"/>
          <w:lang w:eastAsia="pl-PL"/>
        </w:rPr>
      </w:pPr>
      <w:r w:rsidRPr="00107167">
        <w:rPr>
          <w:rFonts w:ascii="Cambria" w:eastAsia="Times New Roman" w:hAnsi="Cambria" w:cs="Times New Roman"/>
          <w:b/>
          <w:bCs/>
          <w:sz w:val="22"/>
          <w:szCs w:val="22"/>
          <w:lang w:eastAsia="pl-PL"/>
        </w:rPr>
        <w:t xml:space="preserve">Skarb Państwa - Państwowe Gospodarstwo Leśne </w:t>
      </w:r>
    </w:p>
    <w:p w14:paraId="2ED02689" w14:textId="4105D612" w:rsidR="00056672" w:rsidRPr="00107167" w:rsidRDefault="00056672" w:rsidP="00107167">
      <w:pPr>
        <w:spacing w:line="276" w:lineRule="auto"/>
        <w:rPr>
          <w:rFonts w:ascii="Cambria" w:eastAsia="Times New Roman" w:hAnsi="Cambria" w:cs="Times New Roman"/>
          <w:b/>
          <w:bCs/>
          <w:sz w:val="22"/>
          <w:szCs w:val="22"/>
          <w:lang w:eastAsia="pl-PL"/>
        </w:rPr>
      </w:pPr>
      <w:r w:rsidRPr="00107167">
        <w:rPr>
          <w:rFonts w:ascii="Cambria" w:eastAsia="Times New Roman" w:hAnsi="Cambria" w:cs="Times New Roman"/>
          <w:b/>
          <w:bCs/>
          <w:sz w:val="22"/>
          <w:szCs w:val="22"/>
          <w:lang w:eastAsia="pl-PL"/>
        </w:rPr>
        <w:t xml:space="preserve">Lasy Państwowe Nadleśnictwo Oborniki </w:t>
      </w:r>
    </w:p>
    <w:p w14:paraId="65B0E62F" w14:textId="77777777" w:rsidR="00056672" w:rsidRPr="00107167" w:rsidRDefault="00056672" w:rsidP="00107167">
      <w:pPr>
        <w:spacing w:line="276" w:lineRule="auto"/>
        <w:jc w:val="both"/>
        <w:rPr>
          <w:rFonts w:ascii="Cambria" w:eastAsia="Times New Roman" w:hAnsi="Cambria" w:cs="Times New Roman"/>
          <w:sz w:val="22"/>
          <w:szCs w:val="22"/>
          <w:lang w:eastAsia="pl-PL"/>
        </w:rPr>
      </w:pPr>
      <w:r w:rsidRPr="00107167">
        <w:rPr>
          <w:rFonts w:ascii="Cambria" w:eastAsia="Times New Roman" w:hAnsi="Cambria" w:cs="Times New Roman"/>
          <w:sz w:val="22"/>
          <w:szCs w:val="22"/>
          <w:lang w:eastAsia="pl-PL"/>
        </w:rPr>
        <w:t>Dąbrówka Leśna, ul. Gajowa 1</w:t>
      </w:r>
    </w:p>
    <w:p w14:paraId="716A63E8" w14:textId="3DDE23A3" w:rsidR="0062110A" w:rsidRPr="00BF5210" w:rsidRDefault="00056672" w:rsidP="00107167">
      <w:pPr>
        <w:spacing w:line="276" w:lineRule="auto"/>
        <w:jc w:val="both"/>
        <w:rPr>
          <w:rFonts w:ascii="Cambria" w:hAnsi="Cambria" w:cs="Times New Roman"/>
          <w:sz w:val="22"/>
          <w:szCs w:val="22"/>
        </w:rPr>
      </w:pPr>
      <w:r w:rsidRPr="00107167">
        <w:rPr>
          <w:rFonts w:ascii="Cambria" w:eastAsia="Times New Roman" w:hAnsi="Cambria" w:cs="Times New Roman"/>
          <w:sz w:val="22"/>
          <w:szCs w:val="22"/>
          <w:lang w:eastAsia="pl-PL"/>
        </w:rPr>
        <w:t xml:space="preserve">64-600 Oborniki </w:t>
      </w:r>
      <w:r w:rsidR="00ED0F42" w:rsidRPr="00107167">
        <w:rPr>
          <w:rFonts w:ascii="Cambria" w:hAnsi="Cambria" w:cs="Times New Roman"/>
          <w:sz w:val="22"/>
          <w:szCs w:val="22"/>
        </w:rPr>
        <w:t xml:space="preserve"> </w:t>
      </w:r>
    </w:p>
    <w:p w14:paraId="5452570B" w14:textId="075ED1B1" w:rsidR="00107167" w:rsidRPr="00107167" w:rsidRDefault="00107167" w:rsidP="00107167">
      <w:pPr>
        <w:spacing w:line="276" w:lineRule="auto"/>
        <w:jc w:val="both"/>
        <w:rPr>
          <w:rFonts w:ascii="Cambria" w:hAnsi="Cambria" w:cs="Times New Roman"/>
          <w:iCs/>
          <w:sz w:val="20"/>
          <w:szCs w:val="20"/>
        </w:rPr>
      </w:pPr>
    </w:p>
    <w:p w14:paraId="2F1C7F81" w14:textId="73543454" w:rsidR="00BF5210" w:rsidRDefault="00BF5210" w:rsidP="00107167">
      <w:pPr>
        <w:spacing w:line="276" w:lineRule="auto"/>
        <w:jc w:val="both"/>
        <w:rPr>
          <w:rFonts w:ascii="Cambria" w:hAnsi="Cambria" w:cs="Times New Roman"/>
          <w:sz w:val="22"/>
          <w:szCs w:val="22"/>
        </w:rPr>
      </w:pPr>
    </w:p>
    <w:p w14:paraId="00686AC3" w14:textId="49A28C78" w:rsidR="00BF5210" w:rsidRPr="00BF5210" w:rsidRDefault="00BF5210" w:rsidP="00BF5210">
      <w:pPr>
        <w:spacing w:line="276" w:lineRule="auto"/>
        <w:jc w:val="right"/>
        <w:rPr>
          <w:rFonts w:ascii="Cambria" w:hAnsi="Cambria" w:cs="Times New Roman"/>
          <w:b/>
          <w:bCs/>
          <w:i/>
          <w:iCs/>
          <w:sz w:val="22"/>
          <w:szCs w:val="22"/>
        </w:rPr>
      </w:pPr>
      <w:r w:rsidRPr="00BF5210">
        <w:rPr>
          <w:rFonts w:ascii="Cambria" w:hAnsi="Cambria" w:cs="Times New Roman"/>
          <w:b/>
          <w:bCs/>
          <w:i/>
          <w:iCs/>
          <w:sz w:val="22"/>
          <w:szCs w:val="22"/>
        </w:rPr>
        <w:t>DO WSZYSTKICH WYKONAWCÓW</w:t>
      </w:r>
    </w:p>
    <w:p w14:paraId="312E6460" w14:textId="5BCD882C" w:rsidR="00BF5210" w:rsidRDefault="00BF5210" w:rsidP="00107167">
      <w:pPr>
        <w:spacing w:line="276" w:lineRule="auto"/>
        <w:jc w:val="both"/>
        <w:rPr>
          <w:rFonts w:ascii="Cambria" w:hAnsi="Cambria" w:cs="Times New Roman"/>
          <w:sz w:val="22"/>
          <w:szCs w:val="22"/>
        </w:rPr>
      </w:pPr>
    </w:p>
    <w:p w14:paraId="76EDDCE4" w14:textId="77777777" w:rsidR="00BF5210" w:rsidRPr="00107167" w:rsidRDefault="00BF5210" w:rsidP="00107167">
      <w:pPr>
        <w:spacing w:line="276" w:lineRule="auto"/>
        <w:jc w:val="both"/>
        <w:rPr>
          <w:rFonts w:ascii="Cambria" w:hAnsi="Cambria" w:cs="Times New Roman"/>
          <w:sz w:val="22"/>
          <w:szCs w:val="22"/>
        </w:rPr>
      </w:pPr>
    </w:p>
    <w:p w14:paraId="39D6A4F7" w14:textId="41787EB2" w:rsidR="00ED0F42" w:rsidRPr="00107167" w:rsidRDefault="0062110A" w:rsidP="00107167">
      <w:pPr>
        <w:spacing w:line="276" w:lineRule="auto"/>
        <w:jc w:val="both"/>
        <w:rPr>
          <w:rFonts w:ascii="Cambria" w:hAnsi="Cambria" w:cs="Times New Roman"/>
          <w:sz w:val="22"/>
          <w:szCs w:val="22"/>
        </w:rPr>
      </w:pPr>
      <w:r w:rsidRPr="00107167">
        <w:rPr>
          <w:rFonts w:ascii="Cambria" w:hAnsi="Cambria" w:cs="Times New Roman"/>
          <w:sz w:val="22"/>
          <w:szCs w:val="22"/>
        </w:rPr>
        <w:t>Nr zamówienia: SA.270.</w:t>
      </w:r>
      <w:r w:rsidR="00AA1BE7">
        <w:rPr>
          <w:rFonts w:ascii="Cambria" w:hAnsi="Cambria" w:cs="Times New Roman"/>
          <w:sz w:val="22"/>
          <w:szCs w:val="22"/>
        </w:rPr>
        <w:t>10</w:t>
      </w:r>
      <w:r w:rsidRPr="00107167">
        <w:rPr>
          <w:rFonts w:ascii="Cambria" w:hAnsi="Cambria" w:cs="Times New Roman"/>
          <w:sz w:val="22"/>
          <w:szCs w:val="22"/>
        </w:rPr>
        <w:t>.2021</w:t>
      </w:r>
    </w:p>
    <w:p w14:paraId="2E4BFBEE" w14:textId="77777777" w:rsidR="00107167" w:rsidRPr="00107167" w:rsidRDefault="00107167" w:rsidP="00107167">
      <w:pPr>
        <w:pStyle w:val="Tekstpodstawowy"/>
        <w:spacing w:line="276" w:lineRule="auto"/>
        <w:jc w:val="center"/>
        <w:rPr>
          <w:rFonts w:ascii="Cambria" w:hAnsi="Cambria"/>
          <w:b/>
          <w:sz w:val="22"/>
          <w:szCs w:val="22"/>
        </w:rPr>
      </w:pPr>
    </w:p>
    <w:p w14:paraId="366B5ABC" w14:textId="77777777" w:rsidR="00D3562F" w:rsidRDefault="00ED0F42" w:rsidP="00107167">
      <w:pPr>
        <w:pStyle w:val="Tekstpodstawowy"/>
        <w:spacing w:line="276" w:lineRule="auto"/>
        <w:jc w:val="center"/>
        <w:rPr>
          <w:rFonts w:ascii="Cambria" w:hAnsi="Cambria"/>
          <w:b/>
          <w:sz w:val="22"/>
          <w:szCs w:val="22"/>
        </w:rPr>
      </w:pPr>
      <w:r w:rsidRPr="00107167">
        <w:rPr>
          <w:rFonts w:ascii="Cambria" w:hAnsi="Cambria"/>
          <w:b/>
          <w:sz w:val="22"/>
          <w:szCs w:val="22"/>
        </w:rPr>
        <w:t>W</w:t>
      </w:r>
      <w:r w:rsidR="0062110A" w:rsidRPr="00107167">
        <w:rPr>
          <w:rFonts w:ascii="Cambria" w:hAnsi="Cambria"/>
          <w:b/>
          <w:sz w:val="22"/>
          <w:szCs w:val="22"/>
        </w:rPr>
        <w:t>YJAŚNIENI</w:t>
      </w:r>
      <w:r w:rsidR="00107167">
        <w:rPr>
          <w:rFonts w:ascii="Cambria" w:hAnsi="Cambria"/>
          <w:b/>
          <w:sz w:val="22"/>
          <w:szCs w:val="22"/>
        </w:rPr>
        <w:t>A</w:t>
      </w:r>
      <w:r w:rsidR="0062110A" w:rsidRPr="00107167">
        <w:rPr>
          <w:rFonts w:ascii="Cambria" w:hAnsi="Cambria"/>
          <w:b/>
          <w:sz w:val="22"/>
          <w:szCs w:val="22"/>
        </w:rPr>
        <w:t xml:space="preserve"> TREŚCI </w:t>
      </w:r>
    </w:p>
    <w:p w14:paraId="1C924347" w14:textId="0DFC9DEB" w:rsidR="00ED0F42" w:rsidRPr="00107167" w:rsidRDefault="00ED0F42" w:rsidP="00107167">
      <w:pPr>
        <w:pStyle w:val="Tekstpodstawowy"/>
        <w:spacing w:line="276" w:lineRule="auto"/>
        <w:jc w:val="center"/>
        <w:rPr>
          <w:rFonts w:ascii="Cambria" w:hAnsi="Cambria"/>
          <w:b/>
          <w:sz w:val="22"/>
          <w:szCs w:val="22"/>
        </w:rPr>
      </w:pPr>
      <w:r w:rsidRPr="00107167">
        <w:rPr>
          <w:rFonts w:ascii="Cambria" w:hAnsi="Cambria"/>
          <w:b/>
          <w:sz w:val="22"/>
          <w:szCs w:val="22"/>
        </w:rPr>
        <w:t>S</w:t>
      </w:r>
      <w:r w:rsidR="00D3562F">
        <w:rPr>
          <w:rFonts w:ascii="Cambria" w:hAnsi="Cambria"/>
          <w:b/>
          <w:sz w:val="22"/>
          <w:szCs w:val="22"/>
        </w:rPr>
        <w:t>PECYFIKACJI WARUNKÓW ZAMÓWIENIA</w:t>
      </w:r>
    </w:p>
    <w:p w14:paraId="1D3474DA" w14:textId="77777777" w:rsidR="0062110A" w:rsidRPr="00107167" w:rsidRDefault="0062110A" w:rsidP="00107167">
      <w:pPr>
        <w:spacing w:line="276" w:lineRule="auto"/>
        <w:jc w:val="both"/>
        <w:rPr>
          <w:rFonts w:ascii="Cambria" w:hAnsi="Cambria" w:cs="Times New Roman"/>
          <w:sz w:val="22"/>
          <w:szCs w:val="22"/>
        </w:rPr>
      </w:pPr>
    </w:p>
    <w:p w14:paraId="3A1FECC7" w14:textId="23562DCC" w:rsidR="00FB0D25" w:rsidRPr="00FB0D25" w:rsidRDefault="00ED0F42" w:rsidP="00FB0D25">
      <w:pPr>
        <w:tabs>
          <w:tab w:val="left" w:pos="993"/>
        </w:tabs>
        <w:spacing w:line="276" w:lineRule="auto"/>
        <w:ind w:left="993" w:hanging="993"/>
        <w:jc w:val="both"/>
        <w:rPr>
          <w:rFonts w:ascii="Cambria" w:hAnsi="Cambria" w:cs="Times New Roman"/>
          <w:b/>
          <w:i/>
          <w:iCs/>
          <w:sz w:val="22"/>
          <w:szCs w:val="22"/>
        </w:rPr>
      </w:pPr>
      <w:r w:rsidRPr="00BF5210">
        <w:rPr>
          <w:rFonts w:ascii="Cambria" w:hAnsi="Cambria" w:cs="Times New Roman"/>
          <w:b/>
          <w:bCs/>
          <w:sz w:val="22"/>
          <w:szCs w:val="22"/>
        </w:rPr>
        <w:t>Dotyczy</w:t>
      </w:r>
      <w:r w:rsidR="00BF5210" w:rsidRPr="00BF5210">
        <w:rPr>
          <w:rFonts w:ascii="Cambria" w:hAnsi="Cambria" w:cs="Times New Roman"/>
          <w:b/>
          <w:bCs/>
          <w:sz w:val="22"/>
          <w:szCs w:val="22"/>
        </w:rPr>
        <w:t>:</w:t>
      </w:r>
      <w:r w:rsidR="00BF5210">
        <w:rPr>
          <w:rFonts w:ascii="Cambria" w:hAnsi="Cambria" w:cs="Times New Roman"/>
          <w:sz w:val="22"/>
          <w:szCs w:val="22"/>
        </w:rPr>
        <w:tab/>
      </w:r>
      <w:r w:rsidRPr="00107167">
        <w:rPr>
          <w:rFonts w:ascii="Cambria" w:hAnsi="Cambria" w:cs="Times New Roman"/>
          <w:sz w:val="22"/>
          <w:szCs w:val="22"/>
        </w:rPr>
        <w:t>postępowania o udzielenie zamówienia publicznego</w:t>
      </w:r>
      <w:r w:rsidR="00B52494">
        <w:rPr>
          <w:rFonts w:ascii="Cambria" w:hAnsi="Cambria" w:cs="Times New Roman"/>
          <w:sz w:val="22"/>
          <w:szCs w:val="22"/>
        </w:rPr>
        <w:t xml:space="preserve"> pn:</w:t>
      </w:r>
      <w:r w:rsidR="00FB0D25">
        <w:rPr>
          <w:rFonts w:ascii="Cambria" w:hAnsi="Cambria" w:cs="Times New Roman"/>
          <w:sz w:val="22"/>
          <w:szCs w:val="22"/>
        </w:rPr>
        <w:t xml:space="preserve"> </w:t>
      </w:r>
      <w:r w:rsidR="00AC0FFE" w:rsidRPr="00AC0FFE">
        <w:rPr>
          <w:rFonts w:ascii="Cambria" w:hAnsi="Cambria" w:cs="Times New Roman"/>
          <w:i/>
          <w:iCs/>
          <w:sz w:val="22"/>
          <w:szCs w:val="22"/>
        </w:rPr>
        <w:t>„</w:t>
      </w:r>
      <w:r w:rsidR="00FB0D25" w:rsidRPr="00FB0D25">
        <w:rPr>
          <w:rFonts w:ascii="Cambria" w:hAnsi="Cambria" w:cs="Times New Roman"/>
          <w:b/>
          <w:i/>
          <w:iCs/>
          <w:sz w:val="22"/>
          <w:szCs w:val="22"/>
        </w:rPr>
        <w:t>Budowa zbiornika retencyjnego z przelewem powierzchniowym oraz studni przelewowo-spustowej</w:t>
      </w:r>
      <w:r w:rsidR="00FB0D25" w:rsidRPr="00FB0D25">
        <w:rPr>
          <w:rFonts w:ascii="Cambria" w:hAnsi="Cambria" w:cs="Times New Roman"/>
          <w:i/>
          <w:iCs/>
          <w:sz w:val="22"/>
          <w:szCs w:val="22"/>
        </w:rPr>
        <w:t xml:space="preserve"> </w:t>
      </w:r>
      <w:r w:rsidR="00FB0D25" w:rsidRPr="00FB0D25">
        <w:rPr>
          <w:rFonts w:ascii="Cambria" w:hAnsi="Cambria" w:cs="Times New Roman"/>
          <w:b/>
          <w:i/>
          <w:iCs/>
          <w:sz w:val="22"/>
          <w:szCs w:val="22"/>
        </w:rPr>
        <w:t>w rejonie oddziału 519 Nadleśnictwa Oborniki, gmina Oborniki, obręb ewidencyjny Kiszewo działka nr 10519.”</w:t>
      </w:r>
    </w:p>
    <w:p w14:paraId="68E6E028" w14:textId="77777777" w:rsidR="0062110A" w:rsidRPr="00107167" w:rsidRDefault="0062110A" w:rsidP="00107167">
      <w:pPr>
        <w:spacing w:line="276" w:lineRule="auto"/>
        <w:jc w:val="both"/>
        <w:rPr>
          <w:rFonts w:ascii="Cambria" w:hAnsi="Cambria" w:cs="Times New Roman"/>
          <w:sz w:val="22"/>
          <w:szCs w:val="22"/>
        </w:rPr>
      </w:pPr>
    </w:p>
    <w:p w14:paraId="5121C219" w14:textId="0BD386B0" w:rsidR="00ED0F42" w:rsidRPr="00107167" w:rsidRDefault="00ED0F42" w:rsidP="00107167">
      <w:pPr>
        <w:spacing w:line="276" w:lineRule="auto"/>
        <w:jc w:val="both"/>
        <w:rPr>
          <w:rFonts w:ascii="Cambria" w:hAnsi="Cambria" w:cs="Times New Roman"/>
          <w:sz w:val="22"/>
          <w:szCs w:val="22"/>
        </w:rPr>
      </w:pPr>
      <w:r w:rsidRPr="00107167">
        <w:rPr>
          <w:rFonts w:ascii="Cambria" w:hAnsi="Cambria" w:cs="Times New Roman"/>
          <w:sz w:val="22"/>
          <w:szCs w:val="22"/>
        </w:rPr>
        <w:t>Działając na podstawie</w:t>
      </w:r>
      <w:r w:rsidRPr="00107167">
        <w:rPr>
          <w:rFonts w:ascii="Cambria" w:hAnsi="Cambria" w:cs="Times New Roman"/>
          <w:b/>
          <w:bCs/>
          <w:i/>
          <w:iCs/>
          <w:sz w:val="22"/>
          <w:szCs w:val="22"/>
        </w:rPr>
        <w:t xml:space="preserve"> </w:t>
      </w:r>
      <w:r w:rsidRPr="00107167">
        <w:rPr>
          <w:rFonts w:ascii="Cambria" w:hAnsi="Cambria" w:cs="Times New Roman"/>
          <w:sz w:val="22"/>
          <w:szCs w:val="22"/>
        </w:rPr>
        <w:t>art.</w:t>
      </w:r>
      <w:r w:rsidR="00FB0D25">
        <w:rPr>
          <w:rFonts w:ascii="Cambria" w:hAnsi="Cambria" w:cs="Times New Roman"/>
          <w:sz w:val="22"/>
          <w:szCs w:val="22"/>
        </w:rPr>
        <w:t xml:space="preserve"> 135</w:t>
      </w:r>
      <w:r w:rsidRPr="00107167">
        <w:rPr>
          <w:rFonts w:ascii="Cambria" w:hAnsi="Cambria" w:cs="Times New Roman"/>
          <w:sz w:val="22"/>
          <w:szCs w:val="22"/>
        </w:rPr>
        <w:t xml:space="preserve"> ust. 2</w:t>
      </w:r>
      <w:r w:rsidRPr="00107167">
        <w:rPr>
          <w:rFonts w:ascii="Cambria" w:hAnsi="Cambria" w:cs="Times New Roman"/>
          <w:b/>
          <w:bCs/>
          <w:i/>
          <w:iCs/>
          <w:sz w:val="22"/>
          <w:szCs w:val="22"/>
        </w:rPr>
        <w:t xml:space="preserve"> </w:t>
      </w:r>
      <w:r w:rsidRPr="00107167">
        <w:rPr>
          <w:rFonts w:ascii="Cambria" w:hAnsi="Cambria" w:cs="Times New Roman"/>
          <w:bCs/>
          <w:sz w:val="22"/>
          <w:szCs w:val="22"/>
        </w:rPr>
        <w:t xml:space="preserve">ustawy z dnia 11 września 2019 r. – Prawo zamówień publicznych (Dz.U. z 2019 r. poz. 2019 ze zm.; </w:t>
      </w:r>
      <w:r w:rsidR="00BF5210">
        <w:rPr>
          <w:rFonts w:ascii="Cambria" w:hAnsi="Cambria" w:cs="Times New Roman"/>
          <w:bCs/>
          <w:sz w:val="22"/>
          <w:szCs w:val="22"/>
        </w:rPr>
        <w:t>dalej: „PZP”</w:t>
      </w:r>
      <w:r w:rsidRPr="00107167">
        <w:rPr>
          <w:rFonts w:ascii="Cambria" w:hAnsi="Cambria" w:cs="Times New Roman"/>
          <w:bCs/>
          <w:sz w:val="22"/>
          <w:szCs w:val="22"/>
        </w:rPr>
        <w:t>),</w:t>
      </w:r>
      <w:r w:rsidRPr="00107167">
        <w:rPr>
          <w:rFonts w:ascii="Cambria" w:hAnsi="Cambria" w:cs="Times New Roman"/>
          <w:sz w:val="22"/>
          <w:szCs w:val="22"/>
        </w:rPr>
        <w:t xml:space="preserve"> </w:t>
      </w:r>
      <w:r w:rsidRPr="00107167">
        <w:rPr>
          <w:rFonts w:ascii="Cambria" w:hAnsi="Cambria" w:cs="Times New Roman"/>
          <w:color w:val="000000"/>
          <w:sz w:val="22"/>
          <w:szCs w:val="22"/>
          <w:lang w:eastAsia="pl-PL"/>
        </w:rPr>
        <w:t>Zamawiający przekazuje poniżej treść zapyta</w:t>
      </w:r>
      <w:r w:rsidR="00AC0FFE">
        <w:rPr>
          <w:rFonts w:ascii="Cambria" w:hAnsi="Cambria" w:cs="Times New Roman"/>
          <w:color w:val="000000"/>
          <w:sz w:val="22"/>
          <w:szCs w:val="22"/>
          <w:lang w:eastAsia="pl-PL"/>
        </w:rPr>
        <w:t>nia</w:t>
      </w:r>
      <w:r w:rsidRPr="00107167">
        <w:rPr>
          <w:rFonts w:ascii="Cambria" w:hAnsi="Cambria" w:cs="Times New Roman"/>
          <w:color w:val="000000"/>
          <w:sz w:val="22"/>
          <w:szCs w:val="22"/>
          <w:lang w:eastAsia="pl-PL"/>
        </w:rPr>
        <w:t>, które wpłynęł</w:t>
      </w:r>
      <w:r w:rsidR="00B52494">
        <w:rPr>
          <w:rFonts w:ascii="Cambria" w:hAnsi="Cambria" w:cs="Times New Roman"/>
          <w:color w:val="000000"/>
          <w:sz w:val="22"/>
          <w:szCs w:val="22"/>
          <w:lang w:eastAsia="pl-PL"/>
        </w:rPr>
        <w:t>o</w:t>
      </w:r>
      <w:r w:rsidRPr="00107167">
        <w:rPr>
          <w:rFonts w:ascii="Cambria" w:hAnsi="Cambria" w:cs="Times New Roman"/>
          <w:color w:val="000000"/>
          <w:sz w:val="22"/>
          <w:szCs w:val="22"/>
          <w:lang w:eastAsia="pl-PL"/>
        </w:rPr>
        <w:t xml:space="preserve"> do Zamawiającego wraz z wyjaśnieniami:</w:t>
      </w:r>
    </w:p>
    <w:p w14:paraId="31133EDF" w14:textId="77777777" w:rsidR="0062110A" w:rsidRPr="00107167" w:rsidRDefault="0062110A" w:rsidP="00107167">
      <w:pPr>
        <w:spacing w:line="276" w:lineRule="auto"/>
        <w:jc w:val="both"/>
        <w:rPr>
          <w:rFonts w:ascii="Cambria" w:hAnsi="Cambria" w:cs="Times New Roman"/>
          <w:b/>
          <w:sz w:val="22"/>
          <w:szCs w:val="22"/>
        </w:rPr>
      </w:pPr>
    </w:p>
    <w:p w14:paraId="17202C67" w14:textId="4C506061" w:rsidR="00ED0F42" w:rsidRPr="00107167" w:rsidRDefault="00ED0F42" w:rsidP="00107167">
      <w:pPr>
        <w:spacing w:line="276" w:lineRule="auto"/>
        <w:jc w:val="both"/>
        <w:rPr>
          <w:rFonts w:ascii="Cambria" w:hAnsi="Cambria" w:cs="Times New Roman"/>
          <w:b/>
          <w:sz w:val="22"/>
          <w:szCs w:val="22"/>
        </w:rPr>
      </w:pPr>
      <w:r w:rsidRPr="00107167">
        <w:rPr>
          <w:rFonts w:ascii="Cambria" w:hAnsi="Cambria" w:cs="Times New Roman"/>
          <w:b/>
          <w:sz w:val="22"/>
          <w:szCs w:val="22"/>
        </w:rPr>
        <w:t>Pytanie</w:t>
      </w:r>
      <w:r w:rsidR="00340FAA">
        <w:rPr>
          <w:rFonts w:ascii="Cambria" w:hAnsi="Cambria" w:cs="Times New Roman"/>
          <w:b/>
          <w:sz w:val="22"/>
          <w:szCs w:val="22"/>
        </w:rPr>
        <w:t xml:space="preserve"> nr 1</w:t>
      </w:r>
      <w:r w:rsidR="00AC0FFE">
        <w:rPr>
          <w:rFonts w:ascii="Cambria" w:hAnsi="Cambria" w:cs="Times New Roman"/>
          <w:b/>
          <w:sz w:val="22"/>
          <w:szCs w:val="22"/>
        </w:rPr>
        <w:t>:</w:t>
      </w:r>
    </w:p>
    <w:p w14:paraId="194C74F6" w14:textId="0E6076AB" w:rsidR="00B37EBD" w:rsidRDefault="00340FAA" w:rsidP="00FB0D25">
      <w:pPr>
        <w:spacing w:line="276" w:lineRule="auto"/>
        <w:jc w:val="both"/>
        <w:rPr>
          <w:rFonts w:ascii="Cambria" w:hAnsi="Cambria" w:cs="Times New Roman"/>
          <w:bCs/>
          <w:sz w:val="22"/>
          <w:szCs w:val="22"/>
        </w:rPr>
      </w:pPr>
      <w:r>
        <w:rPr>
          <w:rFonts w:ascii="Cambria" w:hAnsi="Cambria" w:cs="Times New Roman"/>
          <w:bCs/>
          <w:sz w:val="22"/>
          <w:szCs w:val="22"/>
        </w:rPr>
        <w:t>„</w:t>
      </w:r>
      <w:r w:rsidR="00960C1A">
        <w:rPr>
          <w:rFonts w:ascii="Cambria" w:hAnsi="Cambria" w:cs="Times New Roman"/>
          <w:bCs/>
          <w:sz w:val="22"/>
          <w:szCs w:val="22"/>
        </w:rPr>
        <w:t>Zgodnie z zapisami projektu część urobku z wykopów oraz zebranego humusu tj. według bilansu mas ziemnych odpowiednio 37084,6 m3 gruntu i 4060,0 m3 humusu należy zagospodarować w sposób uzgodniony z Zamawiającym i przetransportować w</w:t>
      </w:r>
      <w:r w:rsidR="000933ED">
        <w:rPr>
          <w:rFonts w:ascii="Cambria" w:hAnsi="Cambria" w:cs="Times New Roman"/>
          <w:bCs/>
          <w:sz w:val="22"/>
          <w:szCs w:val="22"/>
        </w:rPr>
        <w:t>e</w:t>
      </w:r>
      <w:r w:rsidR="00960C1A">
        <w:rPr>
          <w:rFonts w:ascii="Cambria" w:hAnsi="Cambria" w:cs="Times New Roman"/>
          <w:bCs/>
          <w:sz w:val="22"/>
          <w:szCs w:val="22"/>
        </w:rPr>
        <w:t xml:space="preserve"> wskazane przez niego miejsce na odległość do 2 km od miejsca inwestycji natomiast zgodnie z przedmiarem robót dla wskazanych ilości m3 gruntu i humusu należy wycenić wywóz z rozplantowaniem </w:t>
      </w:r>
      <w:r w:rsidR="000933ED">
        <w:rPr>
          <w:rFonts w:ascii="Cambria" w:hAnsi="Cambria" w:cs="Times New Roman"/>
          <w:bCs/>
          <w:sz w:val="22"/>
          <w:szCs w:val="22"/>
        </w:rPr>
        <w:t>w</w:t>
      </w:r>
      <w:r w:rsidR="00960C1A">
        <w:rPr>
          <w:rFonts w:ascii="Cambria" w:hAnsi="Cambria" w:cs="Times New Roman"/>
          <w:bCs/>
          <w:sz w:val="22"/>
          <w:szCs w:val="22"/>
        </w:rPr>
        <w:t xml:space="preserve"> odległoś</w:t>
      </w:r>
      <w:r w:rsidR="000933ED">
        <w:rPr>
          <w:rFonts w:ascii="Cambria" w:hAnsi="Cambria" w:cs="Times New Roman"/>
          <w:bCs/>
          <w:sz w:val="22"/>
          <w:szCs w:val="22"/>
        </w:rPr>
        <w:t>ci</w:t>
      </w:r>
      <w:r w:rsidR="00960C1A">
        <w:rPr>
          <w:rFonts w:ascii="Cambria" w:hAnsi="Cambria" w:cs="Times New Roman"/>
          <w:bCs/>
          <w:sz w:val="22"/>
          <w:szCs w:val="22"/>
        </w:rPr>
        <w:t xml:space="preserve"> do 2 km.</w:t>
      </w:r>
    </w:p>
    <w:p w14:paraId="3BF2557B" w14:textId="45F4EBE5" w:rsidR="00960C1A" w:rsidRDefault="00960C1A" w:rsidP="00FB0D25">
      <w:pPr>
        <w:spacing w:line="276" w:lineRule="auto"/>
        <w:jc w:val="both"/>
        <w:rPr>
          <w:rFonts w:ascii="Cambria" w:hAnsi="Cambria" w:cs="Times New Roman"/>
          <w:bCs/>
          <w:sz w:val="22"/>
          <w:szCs w:val="22"/>
        </w:rPr>
      </w:pPr>
      <w:r>
        <w:rPr>
          <w:rFonts w:ascii="Cambria" w:hAnsi="Cambria" w:cs="Times New Roman"/>
          <w:bCs/>
          <w:sz w:val="22"/>
          <w:szCs w:val="22"/>
        </w:rPr>
        <w:t>Prosimy o:</w:t>
      </w:r>
    </w:p>
    <w:p w14:paraId="600A9950" w14:textId="322E5869" w:rsidR="00960C1A" w:rsidRDefault="000933ED" w:rsidP="00960C1A">
      <w:pPr>
        <w:pStyle w:val="Akapitzlist"/>
        <w:numPr>
          <w:ilvl w:val="0"/>
          <w:numId w:val="4"/>
        </w:numPr>
        <w:jc w:val="both"/>
        <w:rPr>
          <w:rFonts w:ascii="Cambria" w:hAnsi="Cambria" w:cs="Times New Roman"/>
          <w:bCs/>
        </w:rPr>
      </w:pPr>
      <w:r>
        <w:rPr>
          <w:rFonts w:ascii="Cambria" w:hAnsi="Cambria" w:cs="Times New Roman"/>
          <w:bCs/>
        </w:rPr>
        <w:t>p</w:t>
      </w:r>
      <w:r w:rsidR="00960C1A">
        <w:rPr>
          <w:rFonts w:ascii="Cambria" w:hAnsi="Cambria" w:cs="Times New Roman"/>
          <w:bCs/>
        </w:rPr>
        <w:t>otwierdzenie, że do wyceny należy przyjąć wywóz do 2 km na wskazane miejsce i rozplantowanie gruntu i humusu;</w:t>
      </w:r>
    </w:p>
    <w:p w14:paraId="6B5D9E59" w14:textId="788C4886" w:rsidR="00960C1A" w:rsidRDefault="000933ED" w:rsidP="00960C1A">
      <w:pPr>
        <w:pStyle w:val="Akapitzlist"/>
        <w:numPr>
          <w:ilvl w:val="0"/>
          <w:numId w:val="4"/>
        </w:numPr>
        <w:jc w:val="both"/>
        <w:rPr>
          <w:rFonts w:ascii="Cambria" w:hAnsi="Cambria" w:cs="Times New Roman"/>
          <w:bCs/>
        </w:rPr>
      </w:pPr>
      <w:r>
        <w:rPr>
          <w:rFonts w:ascii="Cambria" w:hAnsi="Cambria" w:cs="Times New Roman"/>
          <w:bCs/>
        </w:rPr>
        <w:t>w</w:t>
      </w:r>
      <w:r w:rsidR="00960C1A">
        <w:rPr>
          <w:rFonts w:ascii="Cambria" w:hAnsi="Cambria" w:cs="Times New Roman"/>
          <w:bCs/>
        </w:rPr>
        <w:t>skazanie dokładnej lokalizacji w celu doboru rodzaju sprzętu transportowego a tym samym oszacowani</w:t>
      </w:r>
      <w:r w:rsidR="00340FAA">
        <w:rPr>
          <w:rFonts w:ascii="Cambria" w:hAnsi="Cambria" w:cs="Times New Roman"/>
          <w:bCs/>
        </w:rPr>
        <w:t>a</w:t>
      </w:r>
      <w:r w:rsidR="00960C1A">
        <w:rPr>
          <w:rFonts w:ascii="Cambria" w:hAnsi="Cambria" w:cs="Times New Roman"/>
          <w:bCs/>
        </w:rPr>
        <w:t xml:space="preserve"> kosztów transportu;</w:t>
      </w:r>
    </w:p>
    <w:p w14:paraId="0835BA98" w14:textId="4FF8AA85" w:rsidR="00960C1A" w:rsidRPr="00960C1A" w:rsidRDefault="000933ED" w:rsidP="00960C1A">
      <w:pPr>
        <w:pStyle w:val="Akapitzlist"/>
        <w:numPr>
          <w:ilvl w:val="0"/>
          <w:numId w:val="4"/>
        </w:numPr>
        <w:jc w:val="both"/>
        <w:rPr>
          <w:rFonts w:ascii="Cambria" w:hAnsi="Cambria" w:cs="Times New Roman"/>
          <w:bCs/>
        </w:rPr>
      </w:pPr>
      <w:r>
        <w:rPr>
          <w:rFonts w:ascii="Cambria" w:hAnsi="Cambria" w:cs="Times New Roman"/>
          <w:bCs/>
        </w:rPr>
        <w:t>p</w:t>
      </w:r>
      <w:r w:rsidR="00960C1A">
        <w:rPr>
          <w:rFonts w:ascii="Cambria" w:hAnsi="Cambria" w:cs="Times New Roman"/>
          <w:bCs/>
        </w:rPr>
        <w:t>otwierdzenie, że urobek i humus nie będą traktowane jako odpad i Zamawiający nie będzie żądał dokumentów BDO</w:t>
      </w:r>
      <w:r w:rsidR="00340FAA">
        <w:rPr>
          <w:rFonts w:ascii="Cambria" w:hAnsi="Cambria" w:cs="Times New Roman"/>
          <w:bCs/>
        </w:rPr>
        <w:t>”</w:t>
      </w:r>
      <w:r w:rsidR="00960C1A">
        <w:rPr>
          <w:rFonts w:ascii="Cambria" w:hAnsi="Cambria" w:cs="Times New Roman"/>
          <w:bCs/>
        </w:rPr>
        <w:t>.</w:t>
      </w:r>
    </w:p>
    <w:p w14:paraId="5F06BF4B" w14:textId="6958C629" w:rsidR="00ED0F42" w:rsidRPr="00107167" w:rsidRDefault="00ED0F42" w:rsidP="00107167">
      <w:pPr>
        <w:spacing w:line="276" w:lineRule="auto"/>
        <w:jc w:val="both"/>
        <w:rPr>
          <w:rFonts w:ascii="Cambria" w:hAnsi="Cambria" w:cs="Times New Roman"/>
          <w:b/>
          <w:sz w:val="22"/>
          <w:szCs w:val="22"/>
        </w:rPr>
      </w:pPr>
      <w:r w:rsidRPr="00107167">
        <w:rPr>
          <w:rFonts w:ascii="Cambria" w:hAnsi="Cambria" w:cs="Times New Roman"/>
          <w:b/>
          <w:sz w:val="22"/>
          <w:szCs w:val="22"/>
        </w:rPr>
        <w:t>Wyjaśnienie</w:t>
      </w:r>
      <w:r w:rsidR="00AC0FFE">
        <w:rPr>
          <w:rFonts w:ascii="Cambria" w:hAnsi="Cambria" w:cs="Times New Roman"/>
          <w:b/>
          <w:sz w:val="22"/>
          <w:szCs w:val="22"/>
        </w:rPr>
        <w:t>:</w:t>
      </w:r>
    </w:p>
    <w:p w14:paraId="406DA5F0" w14:textId="2EE71339" w:rsidR="00340FAA" w:rsidRDefault="00340FAA" w:rsidP="00CC04A8">
      <w:pPr>
        <w:pStyle w:val="Akapitzlist"/>
        <w:numPr>
          <w:ilvl w:val="0"/>
          <w:numId w:val="5"/>
        </w:numPr>
        <w:jc w:val="both"/>
        <w:rPr>
          <w:rFonts w:ascii="Cambria" w:hAnsi="Cambria" w:cs="Times New Roman"/>
          <w:iCs/>
        </w:rPr>
      </w:pPr>
      <w:r w:rsidRPr="00CC04A8">
        <w:rPr>
          <w:rFonts w:ascii="Cambria" w:hAnsi="Cambria" w:cs="Times New Roman"/>
          <w:iCs/>
        </w:rPr>
        <w:t xml:space="preserve">Niniejszym potwierdza się, że do wyceny należy przyjąć wywóz urobku do 2 km. </w:t>
      </w:r>
    </w:p>
    <w:p w14:paraId="4983CBD8" w14:textId="053987C7" w:rsidR="00340FAA" w:rsidRDefault="00340FAA" w:rsidP="00340FAA">
      <w:pPr>
        <w:pStyle w:val="Akapitzlist"/>
        <w:numPr>
          <w:ilvl w:val="0"/>
          <w:numId w:val="5"/>
        </w:numPr>
        <w:jc w:val="both"/>
        <w:rPr>
          <w:rFonts w:ascii="Cambria" w:hAnsi="Cambria" w:cs="Times New Roman"/>
          <w:iCs/>
        </w:rPr>
      </w:pPr>
      <w:r w:rsidRPr="00CC04A8">
        <w:rPr>
          <w:rFonts w:ascii="Cambria" w:hAnsi="Cambria" w:cs="Times New Roman"/>
          <w:iCs/>
        </w:rPr>
        <w:t>Urobek zostanie rozplantowany na działce ewidencyjnej 10518 – oddział 518 pododdział „f”.</w:t>
      </w:r>
    </w:p>
    <w:p w14:paraId="602FE745" w14:textId="3C5B0E16" w:rsidR="00340FAA" w:rsidRPr="00CC04A8" w:rsidRDefault="00340FAA" w:rsidP="00340FAA">
      <w:pPr>
        <w:pStyle w:val="Akapitzlist"/>
        <w:numPr>
          <w:ilvl w:val="0"/>
          <w:numId w:val="5"/>
        </w:numPr>
        <w:jc w:val="both"/>
        <w:rPr>
          <w:rFonts w:ascii="Cambria" w:hAnsi="Cambria" w:cs="Times New Roman"/>
          <w:iCs/>
        </w:rPr>
      </w:pPr>
      <w:r w:rsidRPr="00CC04A8">
        <w:rPr>
          <w:rFonts w:ascii="Cambria" w:hAnsi="Cambria" w:cs="Times New Roman"/>
        </w:rPr>
        <w:t xml:space="preserve">W przypadku wywozu urobku przez Wykonawcę poza teren Zamawiającego i zlecenie jego utylizacji we własnym zakresie Wykonawca podlega pod BDO i wówczas urobek staje </w:t>
      </w:r>
      <w:r w:rsidRPr="00CC04A8">
        <w:rPr>
          <w:rFonts w:ascii="Cambria" w:hAnsi="Cambria" w:cs="Times New Roman"/>
        </w:rPr>
        <w:lastRenderedPageBreak/>
        <w:t xml:space="preserve">się odpadem. </w:t>
      </w:r>
      <w:r w:rsidRPr="00CC04A8">
        <w:rPr>
          <w:rFonts w:ascii="Cambria" w:hAnsi="Cambria" w:cs="Times New Roman"/>
          <w:iCs/>
        </w:rPr>
        <w:t>W przypadku naszego zbiornika urobek traktowany jest jako grunt do ponownego wbudowania/rozplantowania na gruntach Zamawiającego, zatem nie należy go traktować jako odpad, nie podlega on pod BDO i nie wymaga się od Wykonawcy żadnych potwierdzeń utylizacji.</w:t>
      </w:r>
    </w:p>
    <w:p w14:paraId="7F97B473" w14:textId="39EEAB88" w:rsidR="00340FAA" w:rsidRPr="00340FAA" w:rsidRDefault="00340FAA" w:rsidP="00340FAA">
      <w:pPr>
        <w:spacing w:line="276" w:lineRule="auto"/>
        <w:jc w:val="both"/>
        <w:rPr>
          <w:rFonts w:ascii="Cambria" w:hAnsi="Cambria" w:cs="Times New Roman"/>
          <w:b/>
          <w:iCs/>
          <w:sz w:val="22"/>
          <w:szCs w:val="22"/>
        </w:rPr>
      </w:pPr>
      <w:r w:rsidRPr="00340FAA">
        <w:rPr>
          <w:rFonts w:ascii="Cambria" w:hAnsi="Cambria" w:cs="Times New Roman"/>
          <w:b/>
          <w:iCs/>
          <w:sz w:val="22"/>
          <w:szCs w:val="22"/>
        </w:rPr>
        <w:t xml:space="preserve">Pytanie nr </w:t>
      </w:r>
      <w:r>
        <w:rPr>
          <w:rFonts w:ascii="Cambria" w:hAnsi="Cambria" w:cs="Times New Roman"/>
          <w:b/>
          <w:iCs/>
          <w:sz w:val="22"/>
          <w:szCs w:val="22"/>
        </w:rPr>
        <w:t>2</w:t>
      </w:r>
      <w:r w:rsidRPr="00340FAA">
        <w:rPr>
          <w:rFonts w:ascii="Cambria" w:hAnsi="Cambria" w:cs="Times New Roman"/>
          <w:b/>
          <w:iCs/>
          <w:sz w:val="22"/>
          <w:szCs w:val="22"/>
        </w:rPr>
        <w:t>:</w:t>
      </w:r>
    </w:p>
    <w:p w14:paraId="6645B2DB" w14:textId="5F6A3335" w:rsidR="00B37EBD" w:rsidRDefault="00340FAA" w:rsidP="0062110A">
      <w:pPr>
        <w:spacing w:line="276" w:lineRule="auto"/>
        <w:jc w:val="both"/>
        <w:rPr>
          <w:rFonts w:ascii="Cambria" w:hAnsi="Cambria" w:cs="Times New Roman"/>
          <w:iCs/>
          <w:sz w:val="22"/>
          <w:szCs w:val="22"/>
        </w:rPr>
      </w:pPr>
      <w:r>
        <w:rPr>
          <w:rFonts w:ascii="Cambria" w:hAnsi="Cambria" w:cs="Times New Roman"/>
          <w:iCs/>
          <w:sz w:val="22"/>
          <w:szCs w:val="22"/>
        </w:rPr>
        <w:t>„Prosimy o dopuszczenie zastosowania studni przelewowej betonowej zamiast studni HDPE”.</w:t>
      </w:r>
    </w:p>
    <w:p w14:paraId="7FAD22A4" w14:textId="3016DCFF" w:rsidR="00340FAA" w:rsidRDefault="00340FAA" w:rsidP="0062110A">
      <w:pPr>
        <w:spacing w:line="276" w:lineRule="auto"/>
        <w:jc w:val="both"/>
        <w:rPr>
          <w:rFonts w:ascii="Cambria" w:hAnsi="Cambria" w:cs="Times New Roman"/>
          <w:iCs/>
          <w:sz w:val="22"/>
          <w:szCs w:val="22"/>
        </w:rPr>
      </w:pPr>
    </w:p>
    <w:p w14:paraId="7829005E" w14:textId="357E3955" w:rsidR="00340FAA" w:rsidRDefault="00340FAA" w:rsidP="0062110A">
      <w:pPr>
        <w:spacing w:line="276" w:lineRule="auto"/>
        <w:jc w:val="both"/>
        <w:rPr>
          <w:rFonts w:ascii="Cambria" w:hAnsi="Cambria" w:cs="Times New Roman"/>
          <w:b/>
          <w:bCs/>
          <w:iCs/>
          <w:sz w:val="22"/>
          <w:szCs w:val="22"/>
        </w:rPr>
      </w:pPr>
      <w:r w:rsidRPr="00340FAA">
        <w:rPr>
          <w:rFonts w:ascii="Cambria" w:hAnsi="Cambria" w:cs="Times New Roman"/>
          <w:b/>
          <w:bCs/>
          <w:iCs/>
          <w:sz w:val="22"/>
          <w:szCs w:val="22"/>
        </w:rPr>
        <w:t>Wyjaśnienie:</w:t>
      </w:r>
    </w:p>
    <w:p w14:paraId="466A3EFB" w14:textId="083B69A0" w:rsidR="00340FAA" w:rsidRDefault="00340FAA" w:rsidP="0062110A">
      <w:pPr>
        <w:spacing w:line="276" w:lineRule="auto"/>
        <w:jc w:val="both"/>
        <w:rPr>
          <w:rFonts w:ascii="Cambria" w:hAnsi="Cambria" w:cs="Times New Roman"/>
          <w:iCs/>
          <w:sz w:val="22"/>
          <w:szCs w:val="22"/>
        </w:rPr>
      </w:pPr>
      <w:r w:rsidRPr="00340FAA">
        <w:rPr>
          <w:rFonts w:ascii="Cambria" w:hAnsi="Cambria" w:cs="Times New Roman"/>
          <w:iCs/>
          <w:sz w:val="22"/>
          <w:szCs w:val="22"/>
        </w:rPr>
        <w:t>Zastosowanie studni przelewowej z tworzywa było zabiegiem celowym, wskazanym przez Zamawiającego na etapie projektowania. Jest to element współgrający z tworzywowymi rurami doprowadzająco-odprowadzającymi. W przypadku stosowania studni HDPE mamy dużą łatwość w łączeniu rur z króćcami studni. Wykonawca musi zamówić taki element u producenta i przewidzieć czas realizacji zamówienia. Zmiana rozwiązań konstrukcyjnych studni wpłynęłaby na część zaplanowanych w dokumentacji robót budowlanych.</w:t>
      </w:r>
    </w:p>
    <w:p w14:paraId="6A4FCBC8" w14:textId="12499B64" w:rsidR="00340FAA" w:rsidRDefault="00340FAA" w:rsidP="0062110A">
      <w:pPr>
        <w:spacing w:line="276" w:lineRule="auto"/>
        <w:jc w:val="both"/>
        <w:rPr>
          <w:rFonts w:ascii="Cambria" w:hAnsi="Cambria" w:cs="Times New Roman"/>
          <w:iCs/>
          <w:sz w:val="22"/>
          <w:szCs w:val="22"/>
        </w:rPr>
      </w:pPr>
    </w:p>
    <w:p w14:paraId="2CDAF5BD" w14:textId="06F54537" w:rsidR="00340FAA" w:rsidRDefault="00340FAA" w:rsidP="0062110A">
      <w:pPr>
        <w:spacing w:line="276" w:lineRule="auto"/>
        <w:jc w:val="both"/>
        <w:rPr>
          <w:rFonts w:ascii="Cambria" w:hAnsi="Cambria" w:cs="Times New Roman"/>
          <w:b/>
          <w:bCs/>
          <w:iCs/>
          <w:sz w:val="22"/>
          <w:szCs w:val="22"/>
        </w:rPr>
      </w:pPr>
      <w:r w:rsidRPr="00340FAA">
        <w:rPr>
          <w:rFonts w:ascii="Cambria" w:hAnsi="Cambria" w:cs="Times New Roman"/>
          <w:b/>
          <w:bCs/>
          <w:iCs/>
          <w:sz w:val="22"/>
          <w:szCs w:val="22"/>
        </w:rPr>
        <w:t>Pytanie nr 3:</w:t>
      </w:r>
    </w:p>
    <w:p w14:paraId="0A6D0CF3" w14:textId="58366BC6" w:rsidR="00340FAA" w:rsidRDefault="00340FAA" w:rsidP="0062110A">
      <w:pPr>
        <w:spacing w:line="276" w:lineRule="auto"/>
        <w:jc w:val="both"/>
        <w:rPr>
          <w:rFonts w:ascii="Cambria" w:hAnsi="Cambria" w:cs="Times New Roman"/>
          <w:iCs/>
          <w:sz w:val="22"/>
          <w:szCs w:val="22"/>
        </w:rPr>
      </w:pPr>
      <w:r>
        <w:rPr>
          <w:rFonts w:ascii="Cambria" w:hAnsi="Cambria" w:cs="Times New Roman"/>
          <w:iCs/>
          <w:sz w:val="22"/>
          <w:szCs w:val="22"/>
        </w:rPr>
        <w:t>„</w:t>
      </w:r>
      <w:r w:rsidRPr="00340FAA">
        <w:rPr>
          <w:rFonts w:ascii="Cambria" w:hAnsi="Cambria" w:cs="Times New Roman"/>
          <w:iCs/>
          <w:sz w:val="22"/>
          <w:szCs w:val="22"/>
        </w:rPr>
        <w:t>Prosimy o dopuszczenie zastosowani</w:t>
      </w:r>
      <w:r w:rsidR="00CC04A8">
        <w:rPr>
          <w:rFonts w:ascii="Cambria" w:hAnsi="Cambria" w:cs="Times New Roman"/>
          <w:iCs/>
          <w:sz w:val="22"/>
          <w:szCs w:val="22"/>
        </w:rPr>
        <w:t>a</w:t>
      </w:r>
      <w:r w:rsidRPr="00340FAA">
        <w:rPr>
          <w:rFonts w:ascii="Cambria" w:hAnsi="Cambria" w:cs="Times New Roman"/>
          <w:iCs/>
          <w:sz w:val="22"/>
          <w:szCs w:val="22"/>
        </w:rPr>
        <w:t xml:space="preserve"> włazu żeliwnego na studni przelewowej</w:t>
      </w:r>
      <w:r>
        <w:rPr>
          <w:rFonts w:ascii="Cambria" w:hAnsi="Cambria" w:cs="Times New Roman"/>
          <w:iCs/>
          <w:sz w:val="22"/>
          <w:szCs w:val="22"/>
        </w:rPr>
        <w:t xml:space="preserve"> zamiast pokrywy z blachy ryflowanej ze względu na niebezpieczeństwo kradzieży”.</w:t>
      </w:r>
    </w:p>
    <w:p w14:paraId="13A90AB0" w14:textId="77777777" w:rsidR="00340FAA" w:rsidRPr="00340FAA" w:rsidRDefault="00340FAA" w:rsidP="0062110A">
      <w:pPr>
        <w:spacing w:line="276" w:lineRule="auto"/>
        <w:jc w:val="both"/>
        <w:rPr>
          <w:rFonts w:ascii="Cambria" w:hAnsi="Cambria" w:cs="Times New Roman"/>
          <w:iCs/>
          <w:sz w:val="22"/>
          <w:szCs w:val="22"/>
        </w:rPr>
      </w:pPr>
    </w:p>
    <w:p w14:paraId="52CA699F" w14:textId="570BC11A" w:rsidR="00B37EBD" w:rsidRDefault="00340FAA" w:rsidP="0062110A">
      <w:pPr>
        <w:spacing w:line="276" w:lineRule="auto"/>
        <w:jc w:val="both"/>
        <w:rPr>
          <w:rFonts w:ascii="Cambria" w:hAnsi="Cambria" w:cs="Times New Roman"/>
          <w:b/>
          <w:bCs/>
          <w:iCs/>
          <w:sz w:val="22"/>
          <w:szCs w:val="22"/>
        </w:rPr>
      </w:pPr>
      <w:r w:rsidRPr="00340FAA">
        <w:rPr>
          <w:rFonts w:ascii="Cambria" w:hAnsi="Cambria" w:cs="Times New Roman"/>
          <w:b/>
          <w:bCs/>
          <w:iCs/>
          <w:sz w:val="22"/>
          <w:szCs w:val="22"/>
        </w:rPr>
        <w:t>Wyjaśnienie:</w:t>
      </w:r>
    </w:p>
    <w:p w14:paraId="78FBE100" w14:textId="3FAC69A1" w:rsidR="00340FAA" w:rsidRPr="00340FAA" w:rsidRDefault="00340FAA" w:rsidP="0062110A">
      <w:pPr>
        <w:spacing w:line="276" w:lineRule="auto"/>
        <w:jc w:val="both"/>
        <w:rPr>
          <w:rFonts w:ascii="Cambria" w:hAnsi="Cambria" w:cs="Times New Roman"/>
          <w:iCs/>
          <w:sz w:val="22"/>
          <w:szCs w:val="22"/>
        </w:rPr>
      </w:pPr>
      <w:r w:rsidRPr="00340FAA">
        <w:rPr>
          <w:rFonts w:ascii="Cambria" w:hAnsi="Cambria" w:cs="Times New Roman"/>
          <w:iCs/>
          <w:sz w:val="22"/>
          <w:szCs w:val="22"/>
        </w:rPr>
        <w:t>Właz żeliwny jest bardziej narażony na niebezpieczeństwo kradzieży a jest elementem droższym do dokupienia. Jest elementem cięższym wymagającym przeniesienia tego ciężaru ze ścianki studni na dodatkowe elementy wokół studni. Zaprojektowana pokrywa ma specjalny otwór rewizyjny na kłódkę, bez konieczności otwierania całego włazu dla możliwości poboru wody ze studni na cele pożarowe. Powinna zostać zamówiona u tego samego producenta co studnia tworzywowa celem prawidłowego dopasowania</w:t>
      </w:r>
      <w:r>
        <w:rPr>
          <w:rFonts w:ascii="Cambria" w:hAnsi="Cambria" w:cs="Times New Roman"/>
          <w:iCs/>
          <w:sz w:val="22"/>
          <w:szCs w:val="22"/>
        </w:rPr>
        <w:t>.</w:t>
      </w:r>
    </w:p>
    <w:p w14:paraId="30017661" w14:textId="43272DBF" w:rsidR="00340FAA" w:rsidRDefault="00340FAA" w:rsidP="0062110A">
      <w:pPr>
        <w:spacing w:line="276" w:lineRule="auto"/>
        <w:jc w:val="both"/>
        <w:rPr>
          <w:rFonts w:ascii="Cambria" w:hAnsi="Cambria" w:cs="Times New Roman"/>
          <w:b/>
          <w:bCs/>
          <w:iCs/>
          <w:sz w:val="22"/>
          <w:szCs w:val="22"/>
        </w:rPr>
      </w:pPr>
    </w:p>
    <w:p w14:paraId="5112CF4E" w14:textId="77777777" w:rsidR="00340FAA" w:rsidRPr="00340FAA" w:rsidRDefault="00340FAA" w:rsidP="0062110A">
      <w:pPr>
        <w:spacing w:line="276" w:lineRule="auto"/>
        <w:jc w:val="both"/>
        <w:rPr>
          <w:rFonts w:ascii="Cambria" w:hAnsi="Cambria" w:cs="Times New Roman"/>
          <w:b/>
          <w:bCs/>
          <w:iCs/>
          <w:sz w:val="22"/>
          <w:szCs w:val="22"/>
        </w:rPr>
      </w:pPr>
    </w:p>
    <w:p w14:paraId="0D309575" w14:textId="77777777" w:rsidR="00CC04A8" w:rsidRDefault="00CC04A8" w:rsidP="0062110A">
      <w:pPr>
        <w:spacing w:line="276" w:lineRule="auto"/>
        <w:jc w:val="both"/>
        <w:rPr>
          <w:rFonts w:ascii="Cambria" w:hAnsi="Cambria" w:cs="Times New Roman"/>
          <w:b/>
          <w:bCs/>
          <w:iCs/>
          <w:sz w:val="22"/>
          <w:szCs w:val="22"/>
        </w:rPr>
      </w:pPr>
    </w:p>
    <w:p w14:paraId="58D05B6E" w14:textId="77777777" w:rsidR="00CC04A8" w:rsidRDefault="00CC04A8" w:rsidP="0062110A">
      <w:pPr>
        <w:spacing w:line="276" w:lineRule="auto"/>
        <w:jc w:val="both"/>
        <w:rPr>
          <w:rFonts w:ascii="Cambria" w:hAnsi="Cambria" w:cs="Times New Roman"/>
          <w:b/>
          <w:bCs/>
          <w:iCs/>
          <w:sz w:val="22"/>
          <w:szCs w:val="22"/>
        </w:rPr>
      </w:pPr>
    </w:p>
    <w:p w14:paraId="53EB6A86" w14:textId="1BE26F31" w:rsidR="00ED0F42" w:rsidRPr="00107167" w:rsidRDefault="00ED0F42" w:rsidP="0062110A">
      <w:pPr>
        <w:spacing w:line="276" w:lineRule="auto"/>
        <w:jc w:val="both"/>
        <w:rPr>
          <w:rFonts w:ascii="Cambria" w:hAnsi="Cambria" w:cs="Times New Roman"/>
          <w:b/>
          <w:bCs/>
          <w:iCs/>
          <w:sz w:val="22"/>
          <w:szCs w:val="22"/>
        </w:rPr>
      </w:pPr>
      <w:r w:rsidRPr="00107167">
        <w:rPr>
          <w:rFonts w:ascii="Cambria" w:hAnsi="Cambria" w:cs="Times New Roman"/>
          <w:b/>
          <w:bCs/>
          <w:iCs/>
          <w:sz w:val="22"/>
          <w:szCs w:val="22"/>
        </w:rPr>
        <w:t xml:space="preserve">Jednocześnie Zamawiający informuje, że </w:t>
      </w:r>
      <w:r w:rsidR="00B52494">
        <w:rPr>
          <w:rFonts w:ascii="Cambria" w:hAnsi="Cambria" w:cs="Times New Roman"/>
          <w:b/>
          <w:bCs/>
          <w:iCs/>
          <w:sz w:val="22"/>
          <w:szCs w:val="22"/>
        </w:rPr>
        <w:t xml:space="preserve">treść Specyfikacji Warunków Zamówienia, </w:t>
      </w:r>
      <w:r w:rsidRPr="00107167">
        <w:rPr>
          <w:rFonts w:ascii="Cambria" w:hAnsi="Cambria" w:cs="Times New Roman"/>
          <w:b/>
          <w:bCs/>
          <w:iCs/>
          <w:sz w:val="22"/>
          <w:szCs w:val="22"/>
        </w:rPr>
        <w:t xml:space="preserve">termin składania i otwarcia ofert </w:t>
      </w:r>
      <w:r w:rsidR="00A27CD0">
        <w:rPr>
          <w:rFonts w:ascii="Cambria" w:hAnsi="Cambria" w:cs="Times New Roman"/>
          <w:b/>
          <w:bCs/>
          <w:iCs/>
          <w:sz w:val="22"/>
          <w:szCs w:val="22"/>
        </w:rPr>
        <w:t xml:space="preserve">ani </w:t>
      </w:r>
      <w:r w:rsidR="00BF5210">
        <w:rPr>
          <w:rFonts w:ascii="Cambria" w:hAnsi="Cambria" w:cs="Times New Roman"/>
          <w:b/>
          <w:bCs/>
          <w:iCs/>
          <w:sz w:val="22"/>
          <w:szCs w:val="22"/>
        </w:rPr>
        <w:t xml:space="preserve">treść </w:t>
      </w:r>
      <w:r w:rsidR="00A27CD0">
        <w:rPr>
          <w:rFonts w:ascii="Cambria" w:hAnsi="Cambria" w:cs="Times New Roman"/>
          <w:b/>
          <w:bCs/>
          <w:iCs/>
          <w:sz w:val="22"/>
          <w:szCs w:val="22"/>
        </w:rPr>
        <w:t>ogłoszeni</w:t>
      </w:r>
      <w:r w:rsidR="00BF5210">
        <w:rPr>
          <w:rFonts w:ascii="Cambria" w:hAnsi="Cambria" w:cs="Times New Roman"/>
          <w:b/>
          <w:bCs/>
          <w:iCs/>
          <w:sz w:val="22"/>
          <w:szCs w:val="22"/>
        </w:rPr>
        <w:t>a</w:t>
      </w:r>
      <w:r w:rsidR="00A27CD0">
        <w:rPr>
          <w:rFonts w:ascii="Cambria" w:hAnsi="Cambria" w:cs="Times New Roman"/>
          <w:b/>
          <w:bCs/>
          <w:iCs/>
          <w:sz w:val="22"/>
          <w:szCs w:val="22"/>
        </w:rPr>
        <w:t xml:space="preserve"> o zamówieniu </w:t>
      </w:r>
      <w:r w:rsidRPr="00107167">
        <w:rPr>
          <w:rFonts w:ascii="Cambria" w:hAnsi="Cambria" w:cs="Times New Roman"/>
          <w:b/>
          <w:bCs/>
          <w:iCs/>
          <w:sz w:val="22"/>
          <w:szCs w:val="22"/>
        </w:rPr>
        <w:t>nie ulega</w:t>
      </w:r>
      <w:r w:rsidR="00A27CD0">
        <w:rPr>
          <w:rFonts w:ascii="Cambria" w:hAnsi="Cambria" w:cs="Times New Roman"/>
          <w:b/>
          <w:bCs/>
          <w:iCs/>
          <w:sz w:val="22"/>
          <w:szCs w:val="22"/>
        </w:rPr>
        <w:t>ją</w:t>
      </w:r>
      <w:r w:rsidRPr="00107167">
        <w:rPr>
          <w:rFonts w:ascii="Cambria" w:hAnsi="Cambria" w:cs="Times New Roman"/>
          <w:b/>
          <w:bCs/>
          <w:iCs/>
          <w:sz w:val="22"/>
          <w:szCs w:val="22"/>
        </w:rPr>
        <w:t xml:space="preserve"> zmianie.</w:t>
      </w:r>
    </w:p>
    <w:p w14:paraId="5B87470E" w14:textId="6FBDBFDF" w:rsidR="0062110A" w:rsidRDefault="0062110A" w:rsidP="0062110A">
      <w:pPr>
        <w:spacing w:line="276" w:lineRule="auto"/>
        <w:jc w:val="both"/>
        <w:rPr>
          <w:rFonts w:ascii="Cambria" w:hAnsi="Cambria" w:cs="Times New Roman"/>
          <w:iCs/>
          <w:sz w:val="22"/>
          <w:szCs w:val="22"/>
        </w:rPr>
      </w:pPr>
    </w:p>
    <w:p w14:paraId="304B72FB" w14:textId="77777777" w:rsidR="00B37EBD" w:rsidRDefault="00B37EBD" w:rsidP="0062110A">
      <w:pPr>
        <w:pStyle w:val="Tekstpodstawowy"/>
        <w:spacing w:line="276" w:lineRule="auto"/>
        <w:jc w:val="right"/>
        <w:rPr>
          <w:rFonts w:ascii="Cambria" w:hAnsi="Cambria"/>
          <w:sz w:val="22"/>
          <w:szCs w:val="22"/>
        </w:rPr>
      </w:pPr>
    </w:p>
    <w:p w14:paraId="3432EB4F" w14:textId="3A42D0A7" w:rsidR="00B52494" w:rsidRDefault="0041684E" w:rsidP="0062110A">
      <w:pPr>
        <w:pStyle w:val="Tekstpodstawowy"/>
        <w:spacing w:line="276" w:lineRule="auto"/>
        <w:jc w:val="right"/>
        <w:rPr>
          <w:rFonts w:ascii="Cambria" w:hAnsi="Cambria"/>
          <w:sz w:val="22"/>
          <w:szCs w:val="22"/>
        </w:rPr>
      </w:pPr>
      <w:r>
        <w:rPr>
          <w:rFonts w:ascii="Cambria" w:hAnsi="Cambria"/>
          <w:sz w:val="22"/>
          <w:szCs w:val="22"/>
        </w:rPr>
        <w:t>Nadleśnicz</w:t>
      </w:r>
      <w:r w:rsidR="00B52494">
        <w:rPr>
          <w:rFonts w:ascii="Cambria" w:hAnsi="Cambria"/>
          <w:sz w:val="22"/>
          <w:szCs w:val="22"/>
        </w:rPr>
        <w:t>y Nadleśnictwa Oborniki</w:t>
      </w:r>
    </w:p>
    <w:p w14:paraId="0D70AD06" w14:textId="6DEBD76E" w:rsidR="00ED0F42" w:rsidRPr="0062110A" w:rsidRDefault="00B52494" w:rsidP="0062110A">
      <w:pPr>
        <w:pStyle w:val="Tekstpodstawowy"/>
        <w:spacing w:line="276" w:lineRule="auto"/>
        <w:jc w:val="right"/>
        <w:rPr>
          <w:rFonts w:ascii="Cambria" w:hAnsi="Cambria"/>
          <w:sz w:val="22"/>
          <w:szCs w:val="22"/>
        </w:rPr>
      </w:pPr>
      <w:r>
        <w:rPr>
          <w:rFonts w:ascii="Cambria" w:hAnsi="Cambria"/>
          <w:sz w:val="22"/>
          <w:szCs w:val="22"/>
        </w:rPr>
        <w:t>Jacek Szczepanik</w:t>
      </w:r>
      <w:r w:rsidR="0041684E">
        <w:rPr>
          <w:rFonts w:ascii="Cambria" w:hAnsi="Cambria"/>
          <w:sz w:val="22"/>
          <w:szCs w:val="22"/>
        </w:rPr>
        <w:t xml:space="preserve"> </w:t>
      </w:r>
    </w:p>
    <w:p w14:paraId="5F513091" w14:textId="77777777" w:rsidR="0062110A" w:rsidRPr="0062110A" w:rsidRDefault="0062110A" w:rsidP="0062110A">
      <w:pPr>
        <w:spacing w:line="276" w:lineRule="auto"/>
        <w:rPr>
          <w:rFonts w:ascii="Cambria" w:hAnsi="Cambria"/>
          <w:sz w:val="22"/>
          <w:szCs w:val="22"/>
        </w:rPr>
      </w:pPr>
    </w:p>
    <w:sectPr w:rsidR="0062110A" w:rsidRPr="0062110A" w:rsidSect="00CC04A8">
      <w:headerReference w:type="default" r:id="rId7"/>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0F18A" w14:textId="77777777" w:rsidR="006C665A" w:rsidRDefault="006C665A" w:rsidP="00B52494">
      <w:r>
        <w:separator/>
      </w:r>
    </w:p>
  </w:endnote>
  <w:endnote w:type="continuationSeparator" w:id="0">
    <w:p w14:paraId="1B78D1D8" w14:textId="77777777" w:rsidR="006C665A" w:rsidRDefault="006C665A" w:rsidP="00B5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B463" w14:textId="77777777" w:rsidR="006C665A" w:rsidRDefault="006C665A" w:rsidP="00B52494">
      <w:r>
        <w:separator/>
      </w:r>
    </w:p>
  </w:footnote>
  <w:footnote w:type="continuationSeparator" w:id="0">
    <w:p w14:paraId="22122CD5" w14:textId="77777777" w:rsidR="006C665A" w:rsidRDefault="006C665A" w:rsidP="00B52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3C6B" w14:textId="01B33C7C" w:rsidR="00B52494" w:rsidRDefault="00AA1BE7">
    <w:pPr>
      <w:pStyle w:val="Nagwek"/>
    </w:pPr>
    <w:r>
      <w:rPr>
        <w:noProof/>
      </w:rPr>
      <w:drawing>
        <wp:inline distT="0" distB="0" distL="0" distR="0" wp14:anchorId="32D8661D" wp14:editId="70F853C9">
          <wp:extent cx="6162040" cy="552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040" cy="552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47B1"/>
    <w:multiLevelType w:val="hybridMultilevel"/>
    <w:tmpl w:val="496E57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DB0B44"/>
    <w:multiLevelType w:val="hybridMultilevel"/>
    <w:tmpl w:val="26389A0A"/>
    <w:lvl w:ilvl="0" w:tplc="0415000F">
      <w:start w:val="1"/>
      <w:numFmt w:val="decimal"/>
      <w:lvlText w:val="%1."/>
      <w:lvlJc w:val="left"/>
      <w:pPr>
        <w:ind w:left="720" w:hanging="360"/>
      </w:pPr>
    </w:lvl>
    <w:lvl w:ilvl="1" w:tplc="E32E10F4">
      <w:start w:val="1"/>
      <w:numFmt w:val="lowerLetter"/>
      <w:lvlText w:val="%2)"/>
      <w:lvlJc w:val="left"/>
      <w:pPr>
        <w:ind w:left="1440" w:hanging="360"/>
      </w:pPr>
      <w:rPr>
        <w:rFonts w:asciiTheme="majorHAnsi" w:eastAsia="Times New Roman" w:hAnsiTheme="majorHAnsi"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60A7EC2"/>
    <w:multiLevelType w:val="hybridMultilevel"/>
    <w:tmpl w:val="6B12307C"/>
    <w:lvl w:ilvl="0" w:tplc="0CF2F6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F011DB"/>
    <w:multiLevelType w:val="hybridMultilevel"/>
    <w:tmpl w:val="CEF05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97370A"/>
    <w:multiLevelType w:val="hybridMultilevel"/>
    <w:tmpl w:val="99D85AA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D37"/>
    <w:rsid w:val="00056672"/>
    <w:rsid w:val="000933ED"/>
    <w:rsid w:val="000D393B"/>
    <w:rsid w:val="00107167"/>
    <w:rsid w:val="00144AE4"/>
    <w:rsid w:val="001B342B"/>
    <w:rsid w:val="001B60A5"/>
    <w:rsid w:val="001C4356"/>
    <w:rsid w:val="001E148B"/>
    <w:rsid w:val="001E3E53"/>
    <w:rsid w:val="00283AE3"/>
    <w:rsid w:val="002C3C8B"/>
    <w:rsid w:val="002F43B9"/>
    <w:rsid w:val="0030138E"/>
    <w:rsid w:val="00340FAA"/>
    <w:rsid w:val="0041684E"/>
    <w:rsid w:val="00433BE5"/>
    <w:rsid w:val="00450B2C"/>
    <w:rsid w:val="00484225"/>
    <w:rsid w:val="004859DF"/>
    <w:rsid w:val="00495A1C"/>
    <w:rsid w:val="004D4ABB"/>
    <w:rsid w:val="0050384B"/>
    <w:rsid w:val="00595D37"/>
    <w:rsid w:val="0062110A"/>
    <w:rsid w:val="006864F8"/>
    <w:rsid w:val="006C665A"/>
    <w:rsid w:val="007461C3"/>
    <w:rsid w:val="007512CD"/>
    <w:rsid w:val="00753282"/>
    <w:rsid w:val="00781711"/>
    <w:rsid w:val="007D23CE"/>
    <w:rsid w:val="00820D96"/>
    <w:rsid w:val="00960C1A"/>
    <w:rsid w:val="00996AB3"/>
    <w:rsid w:val="00A27CD0"/>
    <w:rsid w:val="00A422D1"/>
    <w:rsid w:val="00AA1BE7"/>
    <w:rsid w:val="00AC0256"/>
    <w:rsid w:val="00AC0FFE"/>
    <w:rsid w:val="00AF7A86"/>
    <w:rsid w:val="00B37EBD"/>
    <w:rsid w:val="00B52494"/>
    <w:rsid w:val="00BF5210"/>
    <w:rsid w:val="00CC04A8"/>
    <w:rsid w:val="00CC720D"/>
    <w:rsid w:val="00D3562F"/>
    <w:rsid w:val="00D834D9"/>
    <w:rsid w:val="00EC41AC"/>
    <w:rsid w:val="00ED0F42"/>
    <w:rsid w:val="00ED606F"/>
    <w:rsid w:val="00FB0D25"/>
    <w:rsid w:val="00FE47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D3B56"/>
  <w15:chartTrackingRefBased/>
  <w15:docId w15:val="{5D7FFB55-664D-444E-BD35-146498C5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00" w:beforeAutospacing="1" w:after="100" w:afterAutospacing="1"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0F42"/>
    <w:pPr>
      <w:spacing w:before="0" w:beforeAutospacing="0" w:after="0" w:afterAutospacing="0" w:line="240" w:lineRule="auto"/>
      <w:jc w:val="left"/>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D0F42"/>
    <w:rPr>
      <w:rFonts w:ascii="Courier New" w:eastAsia="Times New Roman" w:hAnsi="Courier New" w:cs="Times New Roman"/>
      <w:szCs w:val="20"/>
      <w:lang w:eastAsia="pl-PL"/>
    </w:rPr>
  </w:style>
  <w:style w:type="character" w:customStyle="1" w:styleId="TekstpodstawowyZnak">
    <w:name w:val="Tekst podstawowy Znak"/>
    <w:basedOn w:val="Domylnaczcionkaakapitu"/>
    <w:link w:val="Tekstpodstawowy"/>
    <w:rsid w:val="00ED0F42"/>
    <w:rPr>
      <w:rFonts w:ascii="Courier New" w:eastAsia="Times New Roman" w:hAnsi="Courier New" w:cs="Times New Roman"/>
      <w:sz w:val="24"/>
      <w:szCs w:val="20"/>
      <w:lang w:eastAsia="pl-PL"/>
    </w:rPr>
  </w:style>
  <w:style w:type="paragraph" w:styleId="NormalnyWeb">
    <w:name w:val="Normal (Web)"/>
    <w:basedOn w:val="Normalny"/>
    <w:uiPriority w:val="99"/>
    <w:semiHidden/>
    <w:unhideWhenUsed/>
    <w:rsid w:val="0062110A"/>
    <w:pPr>
      <w:spacing w:before="100" w:beforeAutospacing="1" w:after="100" w:afterAutospacing="1"/>
    </w:pPr>
    <w:rPr>
      <w:rFonts w:ascii="Times New Roman" w:eastAsia="Times New Roman" w:hAnsi="Times New Roman" w:cs="Times New Roman"/>
      <w:lang w:eastAsia="pl-PL"/>
    </w:rPr>
  </w:style>
  <w:style w:type="character" w:customStyle="1" w:styleId="AkapitzlistZnak">
    <w:name w:val="Akapit z listą Znak"/>
    <w:aliases w:val="CW_Lista Znak"/>
    <w:link w:val="Akapitzlist"/>
    <w:uiPriority w:val="34"/>
    <w:locked/>
    <w:rsid w:val="0062110A"/>
  </w:style>
  <w:style w:type="paragraph" w:styleId="Akapitzlist">
    <w:name w:val="List Paragraph"/>
    <w:aliases w:val="CW_Lista"/>
    <w:basedOn w:val="Normalny"/>
    <w:link w:val="AkapitzlistZnak"/>
    <w:uiPriority w:val="34"/>
    <w:qFormat/>
    <w:rsid w:val="0062110A"/>
    <w:pPr>
      <w:spacing w:after="200" w:line="276" w:lineRule="auto"/>
      <w:ind w:left="720"/>
      <w:contextualSpacing/>
    </w:pPr>
    <w:rPr>
      <w:sz w:val="22"/>
      <w:szCs w:val="22"/>
    </w:rPr>
  </w:style>
  <w:style w:type="character" w:styleId="Hipercze">
    <w:name w:val="Hyperlink"/>
    <w:semiHidden/>
    <w:unhideWhenUsed/>
    <w:rsid w:val="00107167"/>
    <w:rPr>
      <w:color w:val="0000FF"/>
      <w:u w:val="single"/>
    </w:rPr>
  </w:style>
  <w:style w:type="character" w:customStyle="1" w:styleId="il">
    <w:name w:val="il"/>
    <w:basedOn w:val="Domylnaczcionkaakapitu"/>
    <w:rsid w:val="00107167"/>
  </w:style>
  <w:style w:type="paragraph" w:styleId="Tekstdymka">
    <w:name w:val="Balloon Text"/>
    <w:basedOn w:val="Normalny"/>
    <w:link w:val="TekstdymkaZnak"/>
    <w:uiPriority w:val="99"/>
    <w:semiHidden/>
    <w:unhideWhenUsed/>
    <w:rsid w:val="001E148B"/>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148B"/>
    <w:rPr>
      <w:rFonts w:ascii="Segoe UI" w:hAnsi="Segoe UI" w:cs="Segoe UI"/>
      <w:sz w:val="18"/>
      <w:szCs w:val="18"/>
    </w:rPr>
  </w:style>
  <w:style w:type="paragraph" w:styleId="Nagwek">
    <w:name w:val="header"/>
    <w:basedOn w:val="Normalny"/>
    <w:link w:val="NagwekZnak"/>
    <w:uiPriority w:val="99"/>
    <w:unhideWhenUsed/>
    <w:rsid w:val="00B52494"/>
    <w:pPr>
      <w:tabs>
        <w:tab w:val="center" w:pos="4536"/>
        <w:tab w:val="right" w:pos="9072"/>
      </w:tabs>
    </w:pPr>
  </w:style>
  <w:style w:type="character" w:customStyle="1" w:styleId="NagwekZnak">
    <w:name w:val="Nagłówek Znak"/>
    <w:basedOn w:val="Domylnaczcionkaakapitu"/>
    <w:link w:val="Nagwek"/>
    <w:uiPriority w:val="99"/>
    <w:rsid w:val="00B52494"/>
    <w:rPr>
      <w:sz w:val="24"/>
      <w:szCs w:val="24"/>
    </w:rPr>
  </w:style>
  <w:style w:type="paragraph" w:styleId="Stopka">
    <w:name w:val="footer"/>
    <w:basedOn w:val="Normalny"/>
    <w:link w:val="StopkaZnak"/>
    <w:uiPriority w:val="99"/>
    <w:unhideWhenUsed/>
    <w:rsid w:val="00B52494"/>
    <w:pPr>
      <w:tabs>
        <w:tab w:val="center" w:pos="4536"/>
        <w:tab w:val="right" w:pos="9072"/>
      </w:tabs>
    </w:pPr>
  </w:style>
  <w:style w:type="character" w:customStyle="1" w:styleId="StopkaZnak">
    <w:name w:val="Stopka Znak"/>
    <w:basedOn w:val="Domylnaczcionkaakapitu"/>
    <w:link w:val="Stopka"/>
    <w:uiPriority w:val="99"/>
    <w:rsid w:val="00B524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32105">
      <w:bodyDiv w:val="1"/>
      <w:marLeft w:val="0"/>
      <w:marRight w:val="0"/>
      <w:marTop w:val="0"/>
      <w:marBottom w:val="0"/>
      <w:divBdr>
        <w:top w:val="none" w:sz="0" w:space="0" w:color="auto"/>
        <w:left w:val="none" w:sz="0" w:space="0" w:color="auto"/>
        <w:bottom w:val="none" w:sz="0" w:space="0" w:color="auto"/>
        <w:right w:val="none" w:sz="0" w:space="0" w:color="auto"/>
      </w:divBdr>
      <w:divsChild>
        <w:div w:id="851913963">
          <w:marLeft w:val="0"/>
          <w:marRight w:val="0"/>
          <w:marTop w:val="0"/>
          <w:marBottom w:val="0"/>
          <w:divBdr>
            <w:top w:val="none" w:sz="0" w:space="0" w:color="auto"/>
            <w:left w:val="none" w:sz="0" w:space="0" w:color="auto"/>
            <w:bottom w:val="none" w:sz="0" w:space="0" w:color="auto"/>
            <w:right w:val="none" w:sz="0" w:space="0" w:color="auto"/>
          </w:divBdr>
        </w:div>
        <w:div w:id="1388915255">
          <w:marLeft w:val="0"/>
          <w:marRight w:val="0"/>
          <w:marTop w:val="0"/>
          <w:marBottom w:val="0"/>
          <w:divBdr>
            <w:top w:val="none" w:sz="0" w:space="0" w:color="auto"/>
            <w:left w:val="none" w:sz="0" w:space="0" w:color="auto"/>
            <w:bottom w:val="none" w:sz="0" w:space="0" w:color="auto"/>
            <w:right w:val="none" w:sz="0" w:space="0" w:color="auto"/>
          </w:divBdr>
        </w:div>
        <w:div w:id="347293519">
          <w:marLeft w:val="0"/>
          <w:marRight w:val="0"/>
          <w:marTop w:val="0"/>
          <w:marBottom w:val="0"/>
          <w:divBdr>
            <w:top w:val="none" w:sz="0" w:space="0" w:color="auto"/>
            <w:left w:val="none" w:sz="0" w:space="0" w:color="auto"/>
            <w:bottom w:val="none" w:sz="0" w:space="0" w:color="auto"/>
            <w:right w:val="none" w:sz="0" w:space="0" w:color="auto"/>
          </w:divBdr>
        </w:div>
        <w:div w:id="1097099497">
          <w:marLeft w:val="0"/>
          <w:marRight w:val="0"/>
          <w:marTop w:val="0"/>
          <w:marBottom w:val="0"/>
          <w:divBdr>
            <w:top w:val="none" w:sz="0" w:space="0" w:color="auto"/>
            <w:left w:val="none" w:sz="0" w:space="0" w:color="auto"/>
            <w:bottom w:val="none" w:sz="0" w:space="0" w:color="auto"/>
            <w:right w:val="none" w:sz="0" w:space="0" w:color="auto"/>
          </w:divBdr>
        </w:div>
        <w:div w:id="1394884947">
          <w:marLeft w:val="0"/>
          <w:marRight w:val="0"/>
          <w:marTop w:val="0"/>
          <w:marBottom w:val="0"/>
          <w:divBdr>
            <w:top w:val="none" w:sz="0" w:space="0" w:color="auto"/>
            <w:left w:val="none" w:sz="0" w:space="0" w:color="auto"/>
            <w:bottom w:val="none" w:sz="0" w:space="0" w:color="auto"/>
            <w:right w:val="none" w:sz="0" w:space="0" w:color="auto"/>
          </w:divBdr>
        </w:div>
        <w:div w:id="366764186">
          <w:marLeft w:val="0"/>
          <w:marRight w:val="0"/>
          <w:marTop w:val="0"/>
          <w:marBottom w:val="0"/>
          <w:divBdr>
            <w:top w:val="none" w:sz="0" w:space="0" w:color="auto"/>
            <w:left w:val="none" w:sz="0" w:space="0" w:color="auto"/>
            <w:bottom w:val="none" w:sz="0" w:space="0" w:color="auto"/>
            <w:right w:val="none" w:sz="0" w:space="0" w:color="auto"/>
          </w:divBdr>
        </w:div>
        <w:div w:id="736782933">
          <w:marLeft w:val="0"/>
          <w:marRight w:val="0"/>
          <w:marTop w:val="0"/>
          <w:marBottom w:val="0"/>
          <w:divBdr>
            <w:top w:val="none" w:sz="0" w:space="0" w:color="auto"/>
            <w:left w:val="none" w:sz="0" w:space="0" w:color="auto"/>
            <w:bottom w:val="none" w:sz="0" w:space="0" w:color="auto"/>
            <w:right w:val="none" w:sz="0" w:space="0" w:color="auto"/>
          </w:divBdr>
        </w:div>
        <w:div w:id="1693727510">
          <w:marLeft w:val="0"/>
          <w:marRight w:val="0"/>
          <w:marTop w:val="0"/>
          <w:marBottom w:val="0"/>
          <w:divBdr>
            <w:top w:val="none" w:sz="0" w:space="0" w:color="auto"/>
            <w:left w:val="none" w:sz="0" w:space="0" w:color="auto"/>
            <w:bottom w:val="none" w:sz="0" w:space="0" w:color="auto"/>
            <w:right w:val="none" w:sz="0" w:space="0" w:color="auto"/>
          </w:divBdr>
        </w:div>
        <w:div w:id="1158380791">
          <w:marLeft w:val="0"/>
          <w:marRight w:val="0"/>
          <w:marTop w:val="0"/>
          <w:marBottom w:val="0"/>
          <w:divBdr>
            <w:top w:val="none" w:sz="0" w:space="0" w:color="auto"/>
            <w:left w:val="none" w:sz="0" w:space="0" w:color="auto"/>
            <w:bottom w:val="none" w:sz="0" w:space="0" w:color="auto"/>
            <w:right w:val="none" w:sz="0" w:space="0" w:color="auto"/>
          </w:divBdr>
        </w:div>
        <w:div w:id="935596728">
          <w:marLeft w:val="0"/>
          <w:marRight w:val="0"/>
          <w:marTop w:val="0"/>
          <w:marBottom w:val="0"/>
          <w:divBdr>
            <w:top w:val="none" w:sz="0" w:space="0" w:color="auto"/>
            <w:left w:val="none" w:sz="0" w:space="0" w:color="auto"/>
            <w:bottom w:val="none" w:sz="0" w:space="0" w:color="auto"/>
            <w:right w:val="none" w:sz="0" w:space="0" w:color="auto"/>
          </w:divBdr>
        </w:div>
        <w:div w:id="908030432">
          <w:marLeft w:val="0"/>
          <w:marRight w:val="0"/>
          <w:marTop w:val="0"/>
          <w:marBottom w:val="0"/>
          <w:divBdr>
            <w:top w:val="none" w:sz="0" w:space="0" w:color="auto"/>
            <w:left w:val="none" w:sz="0" w:space="0" w:color="auto"/>
            <w:bottom w:val="none" w:sz="0" w:space="0" w:color="auto"/>
            <w:right w:val="none" w:sz="0" w:space="0" w:color="auto"/>
          </w:divBdr>
        </w:div>
        <w:div w:id="937443401">
          <w:marLeft w:val="0"/>
          <w:marRight w:val="0"/>
          <w:marTop w:val="0"/>
          <w:marBottom w:val="0"/>
          <w:divBdr>
            <w:top w:val="none" w:sz="0" w:space="0" w:color="auto"/>
            <w:left w:val="none" w:sz="0" w:space="0" w:color="auto"/>
            <w:bottom w:val="none" w:sz="0" w:space="0" w:color="auto"/>
            <w:right w:val="none" w:sz="0" w:space="0" w:color="auto"/>
          </w:divBdr>
        </w:div>
        <w:div w:id="1325469746">
          <w:marLeft w:val="0"/>
          <w:marRight w:val="0"/>
          <w:marTop w:val="0"/>
          <w:marBottom w:val="0"/>
          <w:divBdr>
            <w:top w:val="none" w:sz="0" w:space="0" w:color="auto"/>
            <w:left w:val="none" w:sz="0" w:space="0" w:color="auto"/>
            <w:bottom w:val="none" w:sz="0" w:space="0" w:color="auto"/>
            <w:right w:val="none" w:sz="0" w:space="0" w:color="auto"/>
          </w:divBdr>
        </w:div>
        <w:div w:id="1339230355">
          <w:marLeft w:val="0"/>
          <w:marRight w:val="0"/>
          <w:marTop w:val="0"/>
          <w:marBottom w:val="0"/>
          <w:divBdr>
            <w:top w:val="none" w:sz="0" w:space="0" w:color="auto"/>
            <w:left w:val="none" w:sz="0" w:space="0" w:color="auto"/>
            <w:bottom w:val="none" w:sz="0" w:space="0" w:color="auto"/>
            <w:right w:val="none" w:sz="0" w:space="0" w:color="auto"/>
          </w:divBdr>
        </w:div>
        <w:div w:id="1810241635">
          <w:marLeft w:val="0"/>
          <w:marRight w:val="0"/>
          <w:marTop w:val="0"/>
          <w:marBottom w:val="0"/>
          <w:divBdr>
            <w:top w:val="none" w:sz="0" w:space="0" w:color="auto"/>
            <w:left w:val="none" w:sz="0" w:space="0" w:color="auto"/>
            <w:bottom w:val="none" w:sz="0" w:space="0" w:color="auto"/>
            <w:right w:val="none" w:sz="0" w:space="0" w:color="auto"/>
          </w:divBdr>
        </w:div>
        <w:div w:id="191580618">
          <w:marLeft w:val="0"/>
          <w:marRight w:val="0"/>
          <w:marTop w:val="0"/>
          <w:marBottom w:val="0"/>
          <w:divBdr>
            <w:top w:val="none" w:sz="0" w:space="0" w:color="auto"/>
            <w:left w:val="none" w:sz="0" w:space="0" w:color="auto"/>
            <w:bottom w:val="none" w:sz="0" w:space="0" w:color="auto"/>
            <w:right w:val="none" w:sz="0" w:space="0" w:color="auto"/>
          </w:divBdr>
        </w:div>
        <w:div w:id="1689327268">
          <w:marLeft w:val="0"/>
          <w:marRight w:val="0"/>
          <w:marTop w:val="0"/>
          <w:marBottom w:val="0"/>
          <w:divBdr>
            <w:top w:val="none" w:sz="0" w:space="0" w:color="auto"/>
            <w:left w:val="none" w:sz="0" w:space="0" w:color="auto"/>
            <w:bottom w:val="none" w:sz="0" w:space="0" w:color="auto"/>
            <w:right w:val="none" w:sz="0" w:space="0" w:color="auto"/>
          </w:divBdr>
        </w:div>
        <w:div w:id="783621966">
          <w:marLeft w:val="0"/>
          <w:marRight w:val="0"/>
          <w:marTop w:val="0"/>
          <w:marBottom w:val="0"/>
          <w:divBdr>
            <w:top w:val="none" w:sz="0" w:space="0" w:color="auto"/>
            <w:left w:val="none" w:sz="0" w:space="0" w:color="auto"/>
            <w:bottom w:val="none" w:sz="0" w:space="0" w:color="auto"/>
            <w:right w:val="none" w:sz="0" w:space="0" w:color="auto"/>
          </w:divBdr>
        </w:div>
      </w:divsChild>
    </w:div>
    <w:div w:id="285741966">
      <w:bodyDiv w:val="1"/>
      <w:marLeft w:val="0"/>
      <w:marRight w:val="0"/>
      <w:marTop w:val="0"/>
      <w:marBottom w:val="0"/>
      <w:divBdr>
        <w:top w:val="none" w:sz="0" w:space="0" w:color="auto"/>
        <w:left w:val="none" w:sz="0" w:space="0" w:color="auto"/>
        <w:bottom w:val="none" w:sz="0" w:space="0" w:color="auto"/>
        <w:right w:val="none" w:sz="0" w:space="0" w:color="auto"/>
      </w:divBdr>
    </w:div>
    <w:div w:id="371612363">
      <w:bodyDiv w:val="1"/>
      <w:marLeft w:val="0"/>
      <w:marRight w:val="0"/>
      <w:marTop w:val="0"/>
      <w:marBottom w:val="0"/>
      <w:divBdr>
        <w:top w:val="none" w:sz="0" w:space="0" w:color="auto"/>
        <w:left w:val="none" w:sz="0" w:space="0" w:color="auto"/>
        <w:bottom w:val="none" w:sz="0" w:space="0" w:color="auto"/>
        <w:right w:val="none" w:sz="0" w:space="0" w:color="auto"/>
      </w:divBdr>
    </w:div>
    <w:div w:id="771702582">
      <w:bodyDiv w:val="1"/>
      <w:marLeft w:val="0"/>
      <w:marRight w:val="0"/>
      <w:marTop w:val="0"/>
      <w:marBottom w:val="0"/>
      <w:divBdr>
        <w:top w:val="none" w:sz="0" w:space="0" w:color="auto"/>
        <w:left w:val="none" w:sz="0" w:space="0" w:color="auto"/>
        <w:bottom w:val="none" w:sz="0" w:space="0" w:color="auto"/>
        <w:right w:val="none" w:sz="0" w:space="0" w:color="auto"/>
      </w:divBdr>
    </w:div>
    <w:div w:id="1042710360">
      <w:bodyDiv w:val="1"/>
      <w:marLeft w:val="0"/>
      <w:marRight w:val="0"/>
      <w:marTop w:val="0"/>
      <w:marBottom w:val="0"/>
      <w:divBdr>
        <w:top w:val="none" w:sz="0" w:space="0" w:color="auto"/>
        <w:left w:val="none" w:sz="0" w:space="0" w:color="auto"/>
        <w:bottom w:val="none" w:sz="0" w:space="0" w:color="auto"/>
        <w:right w:val="none" w:sz="0" w:space="0" w:color="auto"/>
      </w:divBdr>
    </w:div>
    <w:div w:id="10446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535</Words>
  <Characters>3211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Choroszczak-Magiera</dc:creator>
  <cp:keywords/>
  <dc:description/>
  <cp:lastModifiedBy>Anna Morawiec</cp:lastModifiedBy>
  <cp:revision>6</cp:revision>
  <cp:lastPrinted>2021-09-23T07:39:00Z</cp:lastPrinted>
  <dcterms:created xsi:type="dcterms:W3CDTF">2021-10-15T04:00:00Z</dcterms:created>
  <dcterms:modified xsi:type="dcterms:W3CDTF">2021-10-15T07:21:00Z</dcterms:modified>
</cp:coreProperties>
</file>